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B0C401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461B7E" w:rsidRPr="00461B7E">
        <w:rPr>
          <w:bCs/>
          <w:noProof w:val="0"/>
          <w:sz w:val="24"/>
          <w:szCs w:val="24"/>
        </w:rPr>
        <w:t>R2-2001674</w:t>
      </w:r>
    </w:p>
    <w:p w14:paraId="11776FA6" w14:textId="4E78F7C4" w:rsidR="00A209D6" w:rsidRPr="00465587" w:rsidRDefault="00086A67"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9E5B79">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Pr>
          <w:rFonts w:eastAsia="SimSun"/>
          <w:bCs/>
          <w:sz w:val="24"/>
          <w:szCs w:val="24"/>
          <w:lang w:eastAsia="zh-CN"/>
        </w:rPr>
        <w:t xml:space="preserve">February </w:t>
      </w:r>
      <w:r w:rsidR="006574C0" w:rsidRPr="006574C0">
        <w:rPr>
          <w:rFonts w:eastAsia="SimSun"/>
          <w:bCs/>
          <w:sz w:val="24"/>
          <w:szCs w:val="24"/>
          <w:lang w:eastAsia="zh-CN"/>
        </w:rPr>
        <w:t xml:space="preserve">– </w:t>
      </w:r>
      <w:r>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EC4A2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1F00">
        <w:rPr>
          <w:rFonts w:cs="Arial"/>
          <w:b/>
          <w:bCs/>
          <w:sz w:val="24"/>
        </w:rPr>
        <w:t>16.8.3</w:t>
      </w:r>
    </w:p>
    <w:p w14:paraId="73188B46" w14:textId="7538BFD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61B7E">
        <w:rPr>
          <w:rFonts w:ascii="Arial" w:hAnsi="Arial" w:cs="Arial"/>
          <w:b/>
          <w:bCs/>
          <w:sz w:val="24"/>
        </w:rPr>
        <w:t>Nokia</w:t>
      </w:r>
      <w:r w:rsidR="00086A67">
        <w:rPr>
          <w:rFonts w:ascii="Arial" w:hAnsi="Arial" w:cs="Arial"/>
          <w:b/>
          <w:bCs/>
          <w:sz w:val="24"/>
        </w:rPr>
        <w:t xml:space="preserve"> (summary</w:t>
      </w:r>
      <w:r w:rsidR="00680D20">
        <w:rPr>
          <w:rFonts w:ascii="Arial" w:hAnsi="Arial" w:cs="Arial"/>
          <w:b/>
          <w:bCs/>
          <w:sz w:val="24"/>
        </w:rPr>
        <w:t xml:space="preserve"> rapporteur</w:t>
      </w:r>
      <w:r w:rsidR="00086A67">
        <w:rPr>
          <w:rFonts w:ascii="Arial" w:hAnsi="Arial" w:cs="Arial"/>
          <w:b/>
          <w:bCs/>
          <w:sz w:val="24"/>
        </w:rPr>
        <w:t>)</w:t>
      </w:r>
    </w:p>
    <w:p w14:paraId="0FA3EF00" w14:textId="28CF33E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1B7E" w:rsidRPr="00461B7E">
        <w:rPr>
          <w:rFonts w:ascii="Arial" w:hAnsi="Arial" w:cs="Arial"/>
          <w:b/>
          <w:bCs/>
          <w:sz w:val="24"/>
        </w:rPr>
        <w:t>Summary of [PRN] Connected mode aspects</w:t>
      </w:r>
    </w:p>
    <w:p w14:paraId="1F147C23" w14:textId="7229D5D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61B7E" w:rsidRPr="00461B7E">
        <w:rPr>
          <w:rFonts w:ascii="Arial" w:hAnsi="Arial" w:cs="Arial"/>
          <w:b/>
          <w:bCs/>
          <w:sz w:val="24"/>
        </w:rPr>
        <w:t>NG_RAN_PRN -Core</w:t>
      </w:r>
      <w:r w:rsidRPr="00112F1A">
        <w:rPr>
          <w:rFonts w:ascii="Arial" w:hAnsi="Arial" w:cs="Arial"/>
          <w:b/>
          <w:bCs/>
          <w:sz w:val="24"/>
        </w:rPr>
        <w:t xml:space="preserve"> </w:t>
      </w:r>
      <w:r>
        <w:rPr>
          <w:rFonts w:ascii="Arial" w:hAnsi="Arial" w:cs="Arial"/>
          <w:b/>
          <w:bCs/>
          <w:sz w:val="24"/>
        </w:rPr>
        <w:t xml:space="preserve">- Release </w:t>
      </w:r>
      <w:r w:rsidR="00461B7E">
        <w:rPr>
          <w:rFonts w:ascii="Arial" w:hAnsi="Arial" w:cs="Arial"/>
          <w:b/>
          <w:bCs/>
          <w:sz w:val="24"/>
        </w:rPr>
        <w:t>16</w:t>
      </w:r>
    </w:p>
    <w:p w14:paraId="6FEB19D6" w14:textId="1CE319BE"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4DB865BB" w:rsidR="00A209D6" w:rsidRPr="006E13D1" w:rsidRDefault="00A209D6" w:rsidP="00A209D6">
      <w:pPr>
        <w:pStyle w:val="Heading1"/>
      </w:pPr>
      <w:r w:rsidRPr="006E13D1">
        <w:t>1</w:t>
      </w:r>
      <w:r w:rsidRPr="006E13D1">
        <w:tab/>
      </w:r>
      <w:r w:rsidR="00461B7E">
        <w:t>Introduction</w:t>
      </w:r>
    </w:p>
    <w:p w14:paraId="2FCB3388" w14:textId="276C2675" w:rsidR="00086A67" w:rsidRDefault="00086A67" w:rsidP="00A209D6">
      <w:r w:rsidRPr="001E723B">
        <w:t xml:space="preserve">This document contains the summary of </w:t>
      </w:r>
      <w:r w:rsidR="00B44B0A">
        <w:t>proposals on “</w:t>
      </w:r>
      <w:r w:rsidR="001E723B" w:rsidRPr="001E723B">
        <w:t xml:space="preserve">Connected mode aspects” </w:t>
      </w:r>
      <w:r w:rsidR="00B44B0A">
        <w:t>of</w:t>
      </w:r>
      <w:r w:rsidR="001E723B" w:rsidRPr="001E723B">
        <w:t xml:space="preserve"> </w:t>
      </w:r>
      <w:r w:rsidR="001E723B">
        <w:t>“</w:t>
      </w:r>
      <w:r w:rsidR="001E723B" w:rsidRPr="001E723B">
        <w:t>Private Network Support for NG-RAN</w:t>
      </w:r>
      <w:r w:rsidR="001E723B">
        <w:t>”</w:t>
      </w:r>
      <w:r w:rsidRPr="001E723B">
        <w:t>) as referenced in Section 4.</w:t>
      </w:r>
    </w:p>
    <w:p w14:paraId="766D6D29" w14:textId="304A4B57" w:rsidR="00A209D6" w:rsidRDefault="00086A67" w:rsidP="00A209D6">
      <w:pPr>
        <w:pStyle w:val="Heading1"/>
      </w:pPr>
      <w:r>
        <w:t>2</w:t>
      </w:r>
      <w:r w:rsidR="00A209D6" w:rsidRPr="006E13D1">
        <w:tab/>
      </w:r>
      <w:r w:rsidR="000C4C9A">
        <w:t>Discussion</w:t>
      </w:r>
    </w:p>
    <w:p w14:paraId="52AFBEE4" w14:textId="3324AFE4" w:rsidR="000C4C9A" w:rsidRDefault="000C4C9A" w:rsidP="000C4C9A">
      <w:r>
        <w:t>The proposals are split into the sub-topics and summarized in separate subsections.</w:t>
      </w:r>
    </w:p>
    <w:p w14:paraId="100E34D7" w14:textId="77777777" w:rsidR="002A36EE" w:rsidRDefault="00086A67" w:rsidP="00A209D6">
      <w:pPr>
        <w:pStyle w:val="Heading2"/>
      </w:pPr>
      <w:r>
        <w:t>2</w:t>
      </w:r>
      <w:r w:rsidR="00A209D6" w:rsidRPr="006E13D1">
        <w:t>.1</w:t>
      </w:r>
      <w:r w:rsidR="00A209D6" w:rsidRPr="006E13D1">
        <w:tab/>
      </w:r>
      <w:r w:rsidR="007E422C">
        <w:t xml:space="preserve">Summary of </w:t>
      </w:r>
      <w:r w:rsidR="002A36EE">
        <w:t>SIB procedure related proposals</w:t>
      </w:r>
    </w:p>
    <w:p w14:paraId="099390C9" w14:textId="5C64E563" w:rsidR="002A36EE" w:rsidRDefault="002A36EE" w:rsidP="00A209D6">
      <w:r>
        <w:t xml:space="preserve">This summary is based on </w:t>
      </w:r>
      <w:r w:rsidR="00302F44">
        <w:t>the following proposals</w:t>
      </w:r>
      <w:r w:rsidR="00F62FE7">
        <w:t>:</w:t>
      </w:r>
    </w:p>
    <w:p w14:paraId="38891E0D" w14:textId="77777777" w:rsidR="002D63EE" w:rsidRDefault="00DD4801" w:rsidP="002D63EE">
      <w:pPr>
        <w:pStyle w:val="B1"/>
        <w:ind w:left="0" w:firstLine="0"/>
        <w:rPr>
          <w:b/>
          <w:bCs/>
        </w:rPr>
      </w:pPr>
      <w:hyperlink r:id="rId12" w:history="1">
        <w:r w:rsidR="00302F44" w:rsidRPr="00D73195">
          <w:rPr>
            <w:rStyle w:val="Hyperlink"/>
            <w:b/>
            <w:bCs/>
          </w:rPr>
          <w:t>R2-2000130</w:t>
        </w:r>
      </w:hyperlink>
      <w:r w:rsidR="00302F44" w:rsidRPr="00D73195">
        <w:rPr>
          <w:b/>
          <w:bCs/>
        </w:rPr>
        <w:t xml:space="preserve"> </w:t>
      </w:r>
      <w:r w:rsidR="00302F44">
        <w:rPr>
          <w:b/>
          <w:bCs/>
        </w:rPr>
        <w:t xml:space="preserve">[2] </w:t>
      </w:r>
    </w:p>
    <w:p w14:paraId="2E6A89CA" w14:textId="742E8AA0" w:rsidR="00302F44" w:rsidRDefault="00302F44" w:rsidP="002D63EE">
      <w:pPr>
        <w:pStyle w:val="B1"/>
        <w:ind w:left="0" w:firstLine="0"/>
      </w:pPr>
      <w:r w:rsidRPr="00B824D9">
        <w:t>Proposal 10</w:t>
      </w:r>
      <w:r>
        <w:t xml:space="preserve">: </w:t>
      </w:r>
      <w:r w:rsidRPr="00B824D9">
        <w:t xml:space="preserve">When </w:t>
      </w:r>
      <w:proofErr w:type="spellStart"/>
      <w:r w:rsidRPr="00B824D9">
        <w:t>cellReservedForOtherUse</w:t>
      </w:r>
      <w:proofErr w:type="spellEnd"/>
      <w:r w:rsidRPr="00B824D9">
        <w:t xml:space="preserve"> is set to true, UE shall use first network identity (PLMN, SNPN) in the </w:t>
      </w:r>
      <w:proofErr w:type="spellStart"/>
      <w:r w:rsidRPr="00B824D9">
        <w:t>npn-IdentityInfoList</w:t>
      </w:r>
      <w:proofErr w:type="spellEnd"/>
      <w:r w:rsidRPr="00B824D9">
        <w:t xml:space="preserve"> instead of in the PLMN-</w:t>
      </w:r>
      <w:proofErr w:type="spellStart"/>
      <w:r w:rsidRPr="00B824D9">
        <w:t>IdentityInfoList</w:t>
      </w:r>
      <w:proofErr w:type="spellEnd"/>
      <w:r w:rsidRPr="00B824D9">
        <w:t>. If the first network identity is an SNPN identity, both PLMN and NID shall be used when validating stored SI.</w:t>
      </w:r>
    </w:p>
    <w:p w14:paraId="58922FEA" w14:textId="7F52B15C" w:rsidR="00302F44" w:rsidRPr="00D73195" w:rsidRDefault="00DD4801" w:rsidP="00302F44">
      <w:pPr>
        <w:pStyle w:val="B1"/>
        <w:ind w:left="0" w:firstLine="0"/>
        <w:rPr>
          <w:b/>
          <w:bCs/>
        </w:rPr>
      </w:pPr>
      <w:hyperlink r:id="rId13" w:history="1">
        <w:r w:rsidR="00302F44" w:rsidRPr="00D73195">
          <w:rPr>
            <w:rStyle w:val="Hyperlink"/>
            <w:b/>
            <w:bCs/>
          </w:rPr>
          <w:t>R2-2000401</w:t>
        </w:r>
      </w:hyperlink>
      <w:r w:rsidR="00302F44">
        <w:rPr>
          <w:b/>
          <w:bCs/>
        </w:rPr>
        <w:t xml:space="preserve"> </w:t>
      </w:r>
      <w:r w:rsidR="00302F44" w:rsidRPr="00D73195">
        <w:rPr>
          <w:b/>
          <w:bCs/>
        </w:rPr>
        <w:t>[5]</w:t>
      </w:r>
    </w:p>
    <w:p w14:paraId="7B44F77A" w14:textId="226B120E" w:rsidR="00302F44" w:rsidRPr="003F3775" w:rsidRDefault="00302F44" w:rsidP="00302F44">
      <w:pPr>
        <w:rPr>
          <w:bCs/>
        </w:rPr>
      </w:pPr>
      <w:r w:rsidRPr="003F3775">
        <w:rPr>
          <w:bCs/>
        </w:rPr>
        <w:t xml:space="preserve">Proposal 1: For NPN-only cells the UE shall use first </w:t>
      </w:r>
      <w:r w:rsidRPr="003F3775">
        <w:rPr>
          <w:bCs/>
          <w:i/>
        </w:rPr>
        <w:t xml:space="preserve">NPN-Identity </w:t>
      </w:r>
      <w:r w:rsidRPr="003F3775">
        <w:rPr>
          <w:bCs/>
        </w:rPr>
        <w:t xml:space="preserve">in the </w:t>
      </w:r>
      <w:r w:rsidRPr="003F3775">
        <w:rPr>
          <w:bCs/>
          <w:i/>
        </w:rPr>
        <w:t>NPN-</w:t>
      </w:r>
      <w:proofErr w:type="spellStart"/>
      <w:r w:rsidRPr="003F3775">
        <w:rPr>
          <w:bCs/>
          <w:i/>
        </w:rPr>
        <w:t>Identity</w:t>
      </w:r>
      <w:r w:rsidRPr="003F3775">
        <w:rPr>
          <w:bCs/>
          <w:i/>
          <w:lang w:eastAsia="zh-CN"/>
        </w:rPr>
        <w:t>Info</w:t>
      </w:r>
      <w:r w:rsidRPr="003F3775">
        <w:rPr>
          <w:bCs/>
          <w:i/>
        </w:rPr>
        <w:t>List</w:t>
      </w:r>
      <w:proofErr w:type="spellEnd"/>
      <w:r w:rsidRPr="003F3775">
        <w:rPr>
          <w:bCs/>
          <w:i/>
        </w:rPr>
        <w:t xml:space="preserve"> </w:t>
      </w:r>
      <w:r w:rsidRPr="003F3775">
        <w:rPr>
          <w:bCs/>
        </w:rPr>
        <w:t>to check the SIB validity in clause 5.2.2.2.1. It is proposed to adopt the corresponding text proposal of Annex A.1.</w:t>
      </w:r>
    </w:p>
    <w:p w14:paraId="1FD6EA80" w14:textId="00A071D7" w:rsidR="00302F44" w:rsidRPr="003F3775" w:rsidRDefault="00302F44" w:rsidP="00302F44">
      <w:pPr>
        <w:rPr>
          <w:bCs/>
        </w:rPr>
      </w:pPr>
      <w:r w:rsidRPr="003F3775">
        <w:rPr>
          <w:bCs/>
        </w:rPr>
        <w:t>Proposal 2: The procedure of clause 5.2.2.4.2 (Actions upon reception of the SIB1) shall be extended with the use of NPN related information and selected NPN identity. It is proposed to adopt the corresponding text proposal of Annex A.2.</w:t>
      </w:r>
    </w:p>
    <w:p w14:paraId="68322031" w14:textId="1E20060D" w:rsidR="00302F44" w:rsidRPr="004E57C5" w:rsidRDefault="00DD4801" w:rsidP="00302F44">
      <w:pPr>
        <w:pStyle w:val="B1"/>
        <w:ind w:left="0" w:firstLine="0"/>
        <w:rPr>
          <w:b/>
          <w:bCs/>
        </w:rPr>
      </w:pPr>
      <w:hyperlink r:id="rId14" w:history="1">
        <w:r w:rsidR="00302F44" w:rsidRPr="004E57C5">
          <w:rPr>
            <w:rStyle w:val="Hyperlink"/>
            <w:b/>
            <w:bCs/>
          </w:rPr>
          <w:t>R2-2001378</w:t>
        </w:r>
      </w:hyperlink>
      <w:r w:rsidR="00302F44">
        <w:rPr>
          <w:b/>
          <w:bCs/>
        </w:rPr>
        <w:t xml:space="preserve"> </w:t>
      </w:r>
      <w:r w:rsidR="00302F44" w:rsidRPr="00C838F8">
        <w:rPr>
          <w:b/>
          <w:bCs/>
        </w:rPr>
        <w:t>[</w:t>
      </w:r>
      <w:r w:rsidR="00B14184">
        <w:rPr>
          <w:b/>
          <w:bCs/>
        </w:rPr>
        <w:t>9</w:t>
      </w:r>
      <w:r w:rsidR="00302F44" w:rsidRPr="00C838F8">
        <w:rPr>
          <w:b/>
          <w:bCs/>
        </w:rPr>
        <w:t>]</w:t>
      </w:r>
    </w:p>
    <w:p w14:paraId="6609D3A9" w14:textId="3F4096B6" w:rsidR="00302F44" w:rsidRPr="00A23C03" w:rsidRDefault="00302F44" w:rsidP="00302F44">
      <w:pPr>
        <w:rPr>
          <w:rFonts w:eastAsia="SimSun"/>
          <w:bCs/>
          <w:kern w:val="2"/>
        </w:rPr>
      </w:pPr>
      <w:r w:rsidRPr="00A23C03">
        <w:rPr>
          <w:rFonts w:eastAsia="SimSun"/>
          <w:bCs/>
          <w:kern w:val="2"/>
        </w:rPr>
        <w:t>Proposal 1: For NPN-only sharing case, the first NPN ID is used for the SIB validity check for R16 NPN UEs by default:</w:t>
      </w:r>
    </w:p>
    <w:p w14:paraId="2209EEC3" w14:textId="77777777" w:rsidR="00302F44" w:rsidRPr="00A23C03" w:rsidRDefault="00302F44" w:rsidP="00302F44">
      <w:pPr>
        <w:pStyle w:val="ListParagraph"/>
        <w:numPr>
          <w:ilvl w:val="0"/>
          <w:numId w:val="11"/>
        </w:numPr>
        <w:rPr>
          <w:rFonts w:eastAsia="SimSun"/>
          <w:bCs/>
          <w:kern w:val="2"/>
        </w:rPr>
      </w:pPr>
      <w:r w:rsidRPr="00A23C03">
        <w:rPr>
          <w:rFonts w:eastAsia="SimSun"/>
          <w:bCs/>
          <w:kern w:val="2"/>
        </w:rPr>
        <w:t>the first NPN ID includes both PLMN ID and NID in case that the SNPN ID is the first one in the NPN list;</w:t>
      </w:r>
    </w:p>
    <w:p w14:paraId="721965AF" w14:textId="77777777" w:rsidR="00302F44" w:rsidRPr="00A23C03" w:rsidRDefault="00302F44" w:rsidP="00302F44">
      <w:pPr>
        <w:pStyle w:val="ListParagraph"/>
        <w:numPr>
          <w:ilvl w:val="0"/>
          <w:numId w:val="11"/>
        </w:numPr>
        <w:rPr>
          <w:rFonts w:eastAsia="SimSun"/>
          <w:bCs/>
          <w:kern w:val="2"/>
        </w:rPr>
      </w:pPr>
      <w:r w:rsidRPr="00A23C03">
        <w:rPr>
          <w:rFonts w:eastAsia="SimSun"/>
          <w:bCs/>
          <w:kern w:val="2"/>
        </w:rPr>
        <w:t>the first NPN ID includes only PLMN ID in case that the CAG ID is the first one in the NPN list.</w:t>
      </w:r>
    </w:p>
    <w:p w14:paraId="535EE947" w14:textId="2BE29245" w:rsidR="00302F44" w:rsidRPr="00A23C03" w:rsidRDefault="00302F44" w:rsidP="00302F44">
      <w:pPr>
        <w:rPr>
          <w:rFonts w:eastAsia="SimSun"/>
          <w:bCs/>
          <w:kern w:val="2"/>
        </w:rPr>
      </w:pPr>
      <w:r w:rsidRPr="00A23C03">
        <w:rPr>
          <w:rFonts w:eastAsia="SimSun"/>
          <w:bCs/>
          <w:kern w:val="2"/>
        </w:rPr>
        <w:t>Proposal 2: For PN and NPN mixed cell, Rel-15 UEs and Rel-16 PN UEs use the first PLMN ID in the Rel-15 PN list for the SIB validity check.</w:t>
      </w:r>
    </w:p>
    <w:p w14:paraId="7B28289F" w14:textId="2E1225DA" w:rsidR="00302F44" w:rsidRPr="00A23C03" w:rsidRDefault="00302F44" w:rsidP="00302F44">
      <w:pPr>
        <w:rPr>
          <w:rFonts w:eastAsia="SimSun"/>
          <w:bCs/>
          <w:kern w:val="2"/>
        </w:rPr>
      </w:pPr>
      <w:r w:rsidRPr="00A23C03">
        <w:rPr>
          <w:rFonts w:eastAsia="SimSun"/>
          <w:bCs/>
          <w:kern w:val="2"/>
        </w:rPr>
        <w:t>Proposal 3: For PN and NPN mixed cell, NPN UEs can use the first PLMN ID in the Rel-15 PN list or the first NPN ID in the NPN list to perform the SIB validity check.</w:t>
      </w:r>
    </w:p>
    <w:p w14:paraId="4EAB682D" w14:textId="0942EC4C" w:rsidR="00302F44" w:rsidRPr="00A23C03" w:rsidRDefault="00302F44" w:rsidP="00302F44">
      <w:pPr>
        <w:rPr>
          <w:rFonts w:eastAsia="SimSun"/>
          <w:bCs/>
          <w:kern w:val="2"/>
        </w:rPr>
      </w:pPr>
      <w:r w:rsidRPr="00A23C03">
        <w:rPr>
          <w:rFonts w:eastAsia="SimSun"/>
          <w:bCs/>
          <w:kern w:val="2"/>
        </w:rPr>
        <w:t>Proposal 4: For PN and NPN mixed cell, for area specific SIB, the new areascope-R16 is introduced.</w:t>
      </w:r>
    </w:p>
    <w:p w14:paraId="20C86F79" w14:textId="77777777" w:rsidR="00302F44" w:rsidRPr="00A23C03" w:rsidRDefault="00302F44" w:rsidP="00302F44">
      <w:pPr>
        <w:pStyle w:val="ListParagraph"/>
        <w:numPr>
          <w:ilvl w:val="0"/>
          <w:numId w:val="11"/>
        </w:numPr>
        <w:rPr>
          <w:rFonts w:eastAsia="SimSun"/>
          <w:bCs/>
          <w:kern w:val="2"/>
        </w:rPr>
      </w:pPr>
      <w:r w:rsidRPr="00A23C03">
        <w:rPr>
          <w:rFonts w:eastAsia="SimSun"/>
          <w:bCs/>
          <w:kern w:val="2"/>
        </w:rPr>
        <w:t>If the areascope-R16 is absent, both Rel-15 and Rel-16 UEs use the first PLMN ID in the Rel-15 PN list for the SIB validity check;</w:t>
      </w:r>
    </w:p>
    <w:p w14:paraId="446948BA" w14:textId="77777777" w:rsidR="00302F44" w:rsidRDefault="00302F44" w:rsidP="00302F44">
      <w:pPr>
        <w:pStyle w:val="ListParagraph"/>
        <w:numPr>
          <w:ilvl w:val="0"/>
          <w:numId w:val="11"/>
        </w:numPr>
        <w:rPr>
          <w:rFonts w:eastAsia="SimSun"/>
          <w:bCs/>
          <w:kern w:val="2"/>
        </w:rPr>
      </w:pPr>
      <w:r w:rsidRPr="00A23C03">
        <w:rPr>
          <w:rFonts w:eastAsia="SimSun"/>
          <w:bCs/>
          <w:kern w:val="2"/>
        </w:rPr>
        <w:lastRenderedPageBreak/>
        <w:t xml:space="preserve">If the </w:t>
      </w:r>
      <w:proofErr w:type="spellStart"/>
      <w:r w:rsidRPr="00A23C03">
        <w:rPr>
          <w:rFonts w:eastAsia="SimSun"/>
          <w:bCs/>
          <w:kern w:val="2"/>
        </w:rPr>
        <w:t>areascope</w:t>
      </w:r>
      <w:proofErr w:type="spellEnd"/>
      <w:r w:rsidRPr="00A23C03">
        <w:rPr>
          <w:rFonts w:eastAsia="SimSun"/>
          <w:bCs/>
          <w:kern w:val="2"/>
        </w:rPr>
        <w:t xml:space="preserve"> is absent and the areascope-R16 is set to “TRUE”, the Rel-16 UEs use the first NPN ID for the SIB validity check.</w:t>
      </w:r>
    </w:p>
    <w:p w14:paraId="6A803923" w14:textId="076225F7" w:rsidR="002A36EE" w:rsidRPr="002D63EE" w:rsidRDefault="00F62FE7" w:rsidP="00F62FE7">
      <w:pPr>
        <w:pStyle w:val="Heading3"/>
      </w:pPr>
      <w:r>
        <w:t>2.1.</w:t>
      </w:r>
      <w:r w:rsidR="00CB0FCF">
        <w:t>1</w:t>
      </w:r>
      <w:r>
        <w:tab/>
      </w:r>
      <w:r w:rsidR="002D63EE" w:rsidRPr="002D63EE">
        <w:t>Proposals to be agreed</w:t>
      </w:r>
    </w:p>
    <w:p w14:paraId="4D615254" w14:textId="1AAAD40B" w:rsidR="002D63EE" w:rsidRPr="00A23C03" w:rsidRDefault="002D63EE" w:rsidP="002D63EE">
      <w:pPr>
        <w:rPr>
          <w:rFonts w:eastAsia="SimSun"/>
          <w:bCs/>
          <w:kern w:val="2"/>
        </w:rPr>
      </w:pPr>
      <w:r w:rsidRPr="002D63EE">
        <w:rPr>
          <w:rFonts w:eastAsia="SimSun"/>
          <w:b/>
          <w:kern w:val="2"/>
        </w:rPr>
        <w:t xml:space="preserve">Proposal </w:t>
      </w:r>
      <w:r w:rsidR="00CB0FCF">
        <w:rPr>
          <w:rFonts w:eastAsia="SimSun"/>
          <w:b/>
          <w:kern w:val="2"/>
        </w:rPr>
        <w:t>1</w:t>
      </w:r>
      <w:r w:rsidRPr="002D63EE">
        <w:rPr>
          <w:rFonts w:eastAsia="SimSun"/>
          <w:b/>
          <w:kern w:val="2"/>
        </w:rPr>
        <w:t>.2:</w:t>
      </w:r>
      <w:r w:rsidRPr="00A23C03">
        <w:rPr>
          <w:rFonts w:eastAsia="SimSun"/>
          <w:bCs/>
          <w:kern w:val="2"/>
        </w:rPr>
        <w:t xml:space="preserve"> For </w:t>
      </w:r>
      <w:r>
        <w:rPr>
          <w:rFonts w:eastAsia="SimSun"/>
          <w:bCs/>
          <w:kern w:val="2"/>
        </w:rPr>
        <w:t>cells shared between PLMNs and NPNs</w:t>
      </w:r>
      <w:r w:rsidRPr="00A23C03">
        <w:rPr>
          <w:rFonts w:eastAsia="SimSun"/>
          <w:bCs/>
          <w:kern w:val="2"/>
        </w:rPr>
        <w:t xml:space="preserve">, </w:t>
      </w:r>
      <w:r w:rsidR="00B44B0A">
        <w:rPr>
          <w:rFonts w:eastAsia="SimSun"/>
          <w:bCs/>
          <w:kern w:val="2"/>
        </w:rPr>
        <w:t>n</w:t>
      </w:r>
      <w:r>
        <w:rPr>
          <w:rFonts w:eastAsia="SimSun"/>
          <w:bCs/>
          <w:kern w:val="2"/>
        </w:rPr>
        <w:t>on-NPN</w:t>
      </w:r>
      <w:r w:rsidRPr="00A23C03">
        <w:rPr>
          <w:rFonts w:eastAsia="SimSun"/>
          <w:bCs/>
          <w:kern w:val="2"/>
        </w:rPr>
        <w:t xml:space="preserve"> </w:t>
      </w:r>
      <w:r>
        <w:rPr>
          <w:rFonts w:eastAsia="SimSun"/>
          <w:bCs/>
          <w:kern w:val="2"/>
        </w:rPr>
        <w:t xml:space="preserve">capable </w:t>
      </w:r>
      <w:r w:rsidRPr="00A23C03">
        <w:rPr>
          <w:rFonts w:eastAsia="SimSun"/>
          <w:bCs/>
          <w:kern w:val="2"/>
        </w:rPr>
        <w:t>UEs use the first PLMN ID in the Rel-15 P</w:t>
      </w:r>
      <w:r>
        <w:rPr>
          <w:rFonts w:eastAsia="SimSun"/>
          <w:bCs/>
          <w:kern w:val="2"/>
        </w:rPr>
        <w:t>LMN</w:t>
      </w:r>
      <w:r w:rsidRPr="00A23C03">
        <w:rPr>
          <w:rFonts w:eastAsia="SimSun"/>
          <w:bCs/>
          <w:kern w:val="2"/>
        </w:rPr>
        <w:t xml:space="preserve"> list for the SIB validity check.</w:t>
      </w:r>
    </w:p>
    <w:p w14:paraId="6A907112" w14:textId="3A40E455" w:rsidR="002D63EE" w:rsidRPr="002D63EE" w:rsidRDefault="00F62FE7" w:rsidP="00F62FE7">
      <w:pPr>
        <w:pStyle w:val="Heading3"/>
      </w:pPr>
      <w:r>
        <w:t>2.1.</w:t>
      </w:r>
      <w:r w:rsidR="00CB0FCF">
        <w:t>2</w:t>
      </w:r>
      <w:r>
        <w:tab/>
      </w:r>
      <w:r w:rsidR="002D63EE" w:rsidRPr="002D63EE">
        <w:t>Proposals to be discussed</w:t>
      </w:r>
    </w:p>
    <w:p w14:paraId="50BBF490" w14:textId="77777777" w:rsidR="00FE572C" w:rsidRDefault="00FE572C" w:rsidP="00FE572C">
      <w:pPr>
        <w:rPr>
          <w:rFonts w:eastAsia="SimSun"/>
          <w:bCs/>
          <w:kern w:val="2"/>
        </w:rPr>
      </w:pPr>
      <w:r w:rsidRPr="002D63EE">
        <w:rPr>
          <w:rFonts w:eastAsia="SimSun"/>
          <w:b/>
          <w:kern w:val="2"/>
        </w:rPr>
        <w:t xml:space="preserve">Proposal </w:t>
      </w:r>
      <w:r>
        <w:rPr>
          <w:rFonts w:eastAsia="SimSun"/>
          <w:b/>
          <w:kern w:val="2"/>
        </w:rPr>
        <w:t>1</w:t>
      </w:r>
      <w:r w:rsidRPr="002D63EE">
        <w:rPr>
          <w:rFonts w:eastAsia="SimSun"/>
          <w:b/>
          <w:kern w:val="2"/>
        </w:rPr>
        <w:t>.1:</w:t>
      </w:r>
      <w:r w:rsidRPr="00A23C03">
        <w:rPr>
          <w:rFonts w:eastAsia="SimSun"/>
          <w:bCs/>
          <w:kern w:val="2"/>
        </w:rPr>
        <w:t xml:space="preserve"> For NPN-only </w:t>
      </w:r>
      <w:r>
        <w:rPr>
          <w:rFonts w:eastAsia="SimSun"/>
          <w:bCs/>
          <w:kern w:val="2"/>
        </w:rPr>
        <w:t>cells</w:t>
      </w:r>
      <w:r w:rsidRPr="00A23C03">
        <w:rPr>
          <w:rFonts w:eastAsia="SimSun"/>
          <w:bCs/>
          <w:kern w:val="2"/>
        </w:rPr>
        <w:t xml:space="preserve">, the first NPN ID </w:t>
      </w:r>
      <w:r>
        <w:rPr>
          <w:rFonts w:eastAsia="SimSun"/>
          <w:bCs/>
          <w:kern w:val="2"/>
        </w:rPr>
        <w:t xml:space="preserve">(PLMN ID and NID or PLMN ID and CAG ID) </w:t>
      </w:r>
      <w:r w:rsidRPr="00A23C03">
        <w:rPr>
          <w:rFonts w:eastAsia="SimSun"/>
          <w:bCs/>
          <w:kern w:val="2"/>
        </w:rPr>
        <w:t xml:space="preserve">is used for the SIB validity check </w:t>
      </w:r>
      <w:r>
        <w:rPr>
          <w:rFonts w:eastAsia="SimSun"/>
          <w:bCs/>
          <w:kern w:val="2"/>
        </w:rPr>
        <w:t>by</w:t>
      </w:r>
      <w:r w:rsidRPr="00A23C03">
        <w:rPr>
          <w:rFonts w:eastAsia="SimSun"/>
          <w:bCs/>
          <w:kern w:val="2"/>
        </w:rPr>
        <w:t xml:space="preserve"> R</w:t>
      </w:r>
      <w:r>
        <w:rPr>
          <w:rFonts w:eastAsia="SimSun"/>
          <w:bCs/>
          <w:kern w:val="2"/>
        </w:rPr>
        <w:t>el-</w:t>
      </w:r>
      <w:r w:rsidRPr="00A23C03">
        <w:rPr>
          <w:rFonts w:eastAsia="SimSun"/>
          <w:bCs/>
          <w:kern w:val="2"/>
        </w:rPr>
        <w:t>16 UEs</w:t>
      </w:r>
      <w:r>
        <w:rPr>
          <w:rFonts w:eastAsia="SimSun"/>
          <w:bCs/>
          <w:kern w:val="2"/>
        </w:rPr>
        <w:t>.</w:t>
      </w:r>
    </w:p>
    <w:p w14:paraId="56FA750D" w14:textId="2C36D622" w:rsidR="002D63EE" w:rsidRPr="00A23C03" w:rsidRDefault="002D63EE" w:rsidP="002D63EE">
      <w:pPr>
        <w:rPr>
          <w:rFonts w:eastAsia="SimSun"/>
          <w:bCs/>
          <w:kern w:val="2"/>
        </w:rPr>
      </w:pPr>
      <w:r w:rsidRPr="002D63EE">
        <w:rPr>
          <w:rFonts w:eastAsia="SimSun"/>
          <w:b/>
          <w:kern w:val="2"/>
        </w:rPr>
        <w:t xml:space="preserve">Proposal </w:t>
      </w:r>
      <w:r w:rsidR="00CB0FCF">
        <w:rPr>
          <w:rFonts w:eastAsia="SimSun"/>
          <w:b/>
          <w:kern w:val="2"/>
        </w:rPr>
        <w:t>1</w:t>
      </w:r>
      <w:r w:rsidRPr="002D63EE">
        <w:rPr>
          <w:rFonts w:eastAsia="SimSun"/>
          <w:b/>
          <w:kern w:val="2"/>
        </w:rPr>
        <w:t>.3:</w:t>
      </w:r>
      <w:r w:rsidRPr="00A23C03">
        <w:rPr>
          <w:rFonts w:eastAsia="SimSun"/>
          <w:bCs/>
          <w:kern w:val="2"/>
        </w:rPr>
        <w:t xml:space="preserve"> For </w:t>
      </w:r>
      <w:r>
        <w:rPr>
          <w:rFonts w:eastAsia="SimSun"/>
          <w:bCs/>
          <w:kern w:val="2"/>
        </w:rPr>
        <w:t>cells shared between PLMNs and NPNs</w:t>
      </w:r>
      <w:r w:rsidRPr="00A23C03">
        <w:rPr>
          <w:rFonts w:eastAsia="SimSun"/>
          <w:bCs/>
          <w:kern w:val="2"/>
        </w:rPr>
        <w:t xml:space="preserve">, </w:t>
      </w:r>
      <w:r>
        <w:rPr>
          <w:rFonts w:eastAsia="SimSun"/>
          <w:bCs/>
          <w:kern w:val="2"/>
        </w:rPr>
        <w:t xml:space="preserve">whether </w:t>
      </w:r>
      <w:r w:rsidRPr="00A23C03">
        <w:rPr>
          <w:rFonts w:eastAsia="SimSun"/>
          <w:bCs/>
          <w:kern w:val="2"/>
        </w:rPr>
        <w:t xml:space="preserve">NPN </w:t>
      </w:r>
      <w:r>
        <w:rPr>
          <w:rFonts w:eastAsia="SimSun"/>
          <w:bCs/>
          <w:kern w:val="2"/>
        </w:rPr>
        <w:t xml:space="preserve">capable </w:t>
      </w:r>
      <w:r w:rsidRPr="00A23C03">
        <w:rPr>
          <w:rFonts w:eastAsia="SimSun"/>
          <w:bCs/>
          <w:kern w:val="2"/>
        </w:rPr>
        <w:t>UEs use the first PLMN ID in the Rel-15 PN list or the first NPN ID in the NPN list to perform the SIB validity check.</w:t>
      </w:r>
    </w:p>
    <w:p w14:paraId="290E7FA2" w14:textId="59954064" w:rsidR="00F93E79" w:rsidRPr="002D63EE" w:rsidRDefault="00F93E79" w:rsidP="00F93E79">
      <w:pPr>
        <w:pStyle w:val="Heading3"/>
      </w:pPr>
      <w:r>
        <w:t>2.1.3</w:t>
      </w:r>
      <w:r>
        <w:tab/>
      </w:r>
      <w:r w:rsidRPr="002D63EE">
        <w:t xml:space="preserve">Proposals to be </w:t>
      </w:r>
      <w:r>
        <w:t>postponed</w:t>
      </w:r>
    </w:p>
    <w:p w14:paraId="1534A0D1" w14:textId="5022B02C" w:rsidR="00977012" w:rsidRPr="00FE5D23" w:rsidRDefault="00B44B0A" w:rsidP="00977012">
      <w:r w:rsidRPr="00B44B0A">
        <w:rPr>
          <w:b/>
          <w:bCs/>
        </w:rPr>
        <w:t>Proposal 1.4:</w:t>
      </w:r>
      <w:r>
        <w:t xml:space="preserve"> </w:t>
      </w:r>
      <w:r w:rsidR="00977012">
        <w:t>Specify the stage 3 details based on the agreements on proposal 1.1, 1.2, and 1.3</w:t>
      </w:r>
      <w:r w:rsidR="00977012" w:rsidRPr="00FE5D23">
        <w:t>.</w:t>
      </w:r>
    </w:p>
    <w:p w14:paraId="2935E115" w14:textId="6142EE45" w:rsidR="00302F44" w:rsidRPr="006E13D1" w:rsidRDefault="00302F44" w:rsidP="00302F44">
      <w:pPr>
        <w:pStyle w:val="Heading2"/>
      </w:pPr>
      <w:r>
        <w:t>2</w:t>
      </w:r>
      <w:r w:rsidRPr="006E13D1">
        <w:t>.</w:t>
      </w:r>
      <w:r w:rsidR="00B14184">
        <w:t>2</w:t>
      </w:r>
      <w:r w:rsidRPr="006E13D1">
        <w:tab/>
      </w:r>
      <w:r w:rsidR="00CB2F11">
        <w:t>Network indexing related proposals</w:t>
      </w:r>
    </w:p>
    <w:p w14:paraId="1308BCD8" w14:textId="7E536129" w:rsidR="00302F44" w:rsidRDefault="00302F44" w:rsidP="00302F44">
      <w:r>
        <w:t>This summary is based on the following proposals</w:t>
      </w:r>
      <w:r w:rsidR="008D6596">
        <w:t>:</w:t>
      </w:r>
    </w:p>
    <w:p w14:paraId="626D8A2A" w14:textId="77777777" w:rsidR="00DB74EC" w:rsidRDefault="00DD4801" w:rsidP="00DB74EC">
      <w:pPr>
        <w:pStyle w:val="B1"/>
        <w:ind w:left="0" w:firstLine="0"/>
        <w:rPr>
          <w:b/>
          <w:bCs/>
        </w:rPr>
      </w:pPr>
      <w:hyperlink r:id="rId15" w:history="1">
        <w:r w:rsidR="00302F44" w:rsidRPr="00D73195">
          <w:rPr>
            <w:rStyle w:val="Hyperlink"/>
            <w:b/>
            <w:bCs/>
          </w:rPr>
          <w:t>R2-2000130</w:t>
        </w:r>
      </w:hyperlink>
      <w:r w:rsidR="00302F44" w:rsidRPr="00D73195">
        <w:rPr>
          <w:b/>
          <w:bCs/>
        </w:rPr>
        <w:t xml:space="preserve"> </w:t>
      </w:r>
      <w:r w:rsidR="00302F44">
        <w:rPr>
          <w:b/>
          <w:bCs/>
        </w:rPr>
        <w:t xml:space="preserve">[2] </w:t>
      </w:r>
    </w:p>
    <w:p w14:paraId="05B74F49" w14:textId="752D3595" w:rsidR="00302F44" w:rsidRDefault="00302F44" w:rsidP="00DB74EC">
      <w:pPr>
        <w:pStyle w:val="B1"/>
        <w:ind w:left="0" w:firstLine="0"/>
      </w:pPr>
      <w:r>
        <w:t>Proposal 2</w:t>
      </w:r>
      <w:r>
        <w:tab/>
        <w:t xml:space="preserve">: To index NPN’s, build on the existing </w:t>
      </w:r>
      <w:proofErr w:type="spellStart"/>
      <w:r>
        <w:t>plmn-IdentityIndex</w:t>
      </w:r>
      <w:proofErr w:type="spellEnd"/>
      <w:r>
        <w:t xml:space="preserve"> to avoid changes other than in SIB1.</w:t>
      </w:r>
    </w:p>
    <w:p w14:paraId="64695246" w14:textId="1F5A62F9" w:rsidR="00302F44" w:rsidRDefault="00302F44" w:rsidP="00302F44">
      <w:r>
        <w:t>Proposal 3</w:t>
      </w:r>
      <w:r>
        <w:tab/>
        <w:t xml:space="preserve">: In sharing scenarios, the order of low to high index values shall </w:t>
      </w:r>
      <w:proofErr w:type="gramStart"/>
      <w:r>
        <w:t>be  PLMN</w:t>
      </w:r>
      <w:proofErr w:type="gramEnd"/>
      <w:r>
        <w:t xml:space="preserve"> (lowest index values)– CAG/PNI-NPN – NID/SNPN (highest index values)</w:t>
      </w:r>
    </w:p>
    <w:p w14:paraId="37862E75" w14:textId="6993ABA4" w:rsidR="00302F44" w:rsidRDefault="00302F44" w:rsidP="00302F44">
      <w:r>
        <w:t xml:space="preserve">Proposal 4: Agree a definition of CAG-index and NID index such that:  CAG index = PLMN-index + x in the </w:t>
      </w:r>
      <w:proofErr w:type="spellStart"/>
      <w:r>
        <w:t>xth</w:t>
      </w:r>
      <w:proofErr w:type="spellEnd"/>
      <w:r>
        <w:t xml:space="preserve"> cag-</w:t>
      </w:r>
      <w:proofErr w:type="spellStart"/>
      <w:r>
        <w:t>IdentityList</w:t>
      </w:r>
      <w:proofErr w:type="spellEnd"/>
      <w:r>
        <w:t xml:space="preserve"> NID index = </w:t>
      </w:r>
      <w:proofErr w:type="spellStart"/>
      <w:r>
        <w:t>PLMN-index+CAG-index</w:t>
      </w:r>
      <w:proofErr w:type="spellEnd"/>
      <w:r>
        <w:t xml:space="preserve">+ N1-N2+…+N(n-1) + p, for the NID in position p in the nth </w:t>
      </w:r>
      <w:proofErr w:type="spellStart"/>
      <w:r>
        <w:t>nid</w:t>
      </w:r>
      <w:proofErr w:type="spellEnd"/>
      <w:r>
        <w:t xml:space="preserve">-List where N(s) is the number of NIDs in each </w:t>
      </w:r>
      <w:proofErr w:type="spellStart"/>
      <w:r>
        <w:t>nid</w:t>
      </w:r>
      <w:proofErr w:type="spellEnd"/>
      <w:r>
        <w:t>-List respectively</w:t>
      </w:r>
    </w:p>
    <w:p w14:paraId="31B10EFA" w14:textId="612CB3D4" w:rsidR="00302F44" w:rsidRDefault="00302F44" w:rsidP="00302F44">
      <w:r>
        <w:t xml:space="preserve">Proposal 5: Add a condition that when </w:t>
      </w:r>
      <w:proofErr w:type="spellStart"/>
      <w:r>
        <w:t>cellReservedForOtherUse</w:t>
      </w:r>
      <w:proofErr w:type="spellEnd"/>
      <w:r>
        <w:t xml:space="preserve"> is set to true, generating an NPN-index (CAG index, NID index) shall count the PLMN-index part as zero</w:t>
      </w:r>
    </w:p>
    <w:p w14:paraId="54311F0A" w14:textId="74FC5E5F" w:rsidR="00302F44" w:rsidRDefault="00DD4801" w:rsidP="00302F44">
      <w:pPr>
        <w:pStyle w:val="B1"/>
        <w:ind w:left="0" w:firstLine="0"/>
        <w:rPr>
          <w:b/>
          <w:bCs/>
        </w:rPr>
      </w:pPr>
      <w:hyperlink r:id="rId16" w:history="1">
        <w:r w:rsidR="00302F44" w:rsidRPr="00D73195">
          <w:rPr>
            <w:rStyle w:val="Hyperlink"/>
            <w:b/>
            <w:bCs/>
          </w:rPr>
          <w:t>R2-2000400</w:t>
        </w:r>
      </w:hyperlink>
      <w:r w:rsidR="00302F44">
        <w:rPr>
          <w:b/>
          <w:bCs/>
        </w:rPr>
        <w:t xml:space="preserve"> [</w:t>
      </w:r>
      <w:r w:rsidR="00302F44" w:rsidRPr="00D73195">
        <w:rPr>
          <w:b/>
          <w:bCs/>
        </w:rPr>
        <w:t>4]</w:t>
      </w:r>
    </w:p>
    <w:p w14:paraId="7B80A037" w14:textId="10BD5C59" w:rsidR="00302F44" w:rsidRPr="00D73195" w:rsidRDefault="00302F44" w:rsidP="00302F44">
      <w:pPr>
        <w:pStyle w:val="B1"/>
        <w:ind w:left="284"/>
      </w:pPr>
      <w:r w:rsidRPr="00D73195">
        <w:t>Proposal 3.1: It is proposed to extend the PLMN indexing to NPNs and remove the following Editor’s Note:</w:t>
      </w:r>
    </w:p>
    <w:p w14:paraId="108F592A" w14:textId="77777777" w:rsidR="00302F44" w:rsidRPr="00D73195" w:rsidRDefault="00302F44" w:rsidP="00DB74EC">
      <w:pPr>
        <w:pStyle w:val="B1"/>
        <w:ind w:left="284" w:firstLine="0"/>
      </w:pPr>
      <w:r w:rsidRPr="00D73195">
        <w:t>Editor's Note: A definition of network indexing for NPNs is FFS.</w:t>
      </w:r>
    </w:p>
    <w:p w14:paraId="665C6B69" w14:textId="4B8C834B" w:rsidR="00302F44" w:rsidRPr="00D73195" w:rsidRDefault="00302F44" w:rsidP="00302F44">
      <w:pPr>
        <w:pStyle w:val="B1"/>
        <w:ind w:left="284"/>
      </w:pPr>
      <w:r w:rsidRPr="00D73195">
        <w:t>Proposal 3.2: It is proposed to use the following indexing mechanism for NPNs:</w:t>
      </w:r>
    </w:p>
    <w:p w14:paraId="02917C1B" w14:textId="77777777" w:rsidR="00302F44" w:rsidRPr="00D73195" w:rsidRDefault="00302F44" w:rsidP="00DB74EC">
      <w:pPr>
        <w:pStyle w:val="B1"/>
        <w:ind w:left="284" w:firstLine="0"/>
      </w:pPr>
      <w:r w:rsidRPr="00D73195">
        <w:t>The NPN index is defined as B+c1+c2+…+c(n-1)+d1+d2+…+d(m-1)+</w:t>
      </w:r>
      <w:proofErr w:type="spellStart"/>
      <w:r w:rsidRPr="00D73195">
        <w:t>i</w:t>
      </w:r>
      <w:proofErr w:type="spellEnd"/>
      <w:r w:rsidRPr="00D73195">
        <w:t xml:space="preserve"> for the NPN identity included in the n-</w:t>
      </w:r>
      <w:proofErr w:type="spellStart"/>
      <w:r w:rsidRPr="00D73195">
        <w:t>th</w:t>
      </w:r>
      <w:proofErr w:type="spellEnd"/>
      <w:r w:rsidRPr="00D73195">
        <w:t xml:space="preserve"> entry of NPN-</w:t>
      </w:r>
      <w:proofErr w:type="spellStart"/>
      <w:r w:rsidRPr="00D73195">
        <w:t>IdentityInfoList</w:t>
      </w:r>
      <w:proofErr w:type="spellEnd"/>
      <w:r w:rsidRPr="00D73195">
        <w:t xml:space="preserve"> and in the m-</w:t>
      </w:r>
      <w:proofErr w:type="spellStart"/>
      <w:r w:rsidRPr="00D73195">
        <w:t>th</w:t>
      </w:r>
      <w:proofErr w:type="spellEnd"/>
      <w:r w:rsidRPr="00D73195">
        <w:t xml:space="preserve"> entry of NPN-</w:t>
      </w:r>
      <w:proofErr w:type="spellStart"/>
      <w:r w:rsidRPr="00D73195">
        <w:t>Identitylist</w:t>
      </w:r>
      <w:proofErr w:type="spellEnd"/>
      <w:r w:rsidRPr="00D73195">
        <w:t xml:space="preserve"> within that NPN-</w:t>
      </w:r>
      <w:proofErr w:type="spellStart"/>
      <w:r w:rsidRPr="00D73195">
        <w:t>IdentityInfoList</w:t>
      </w:r>
      <w:proofErr w:type="spellEnd"/>
      <w:r w:rsidRPr="00D73195">
        <w:t xml:space="preserve"> entry, and the </w:t>
      </w:r>
      <w:proofErr w:type="spellStart"/>
      <w:r w:rsidRPr="00D73195">
        <w:t>i-th</w:t>
      </w:r>
      <w:proofErr w:type="spellEnd"/>
      <w:r w:rsidRPr="00D73195">
        <w:t xml:space="preserve"> entry of its corresponding NPN-Identity, where B is the index used for the last PLMN in the </w:t>
      </w:r>
      <w:proofErr w:type="spellStart"/>
      <w:r w:rsidRPr="00D73195">
        <w:t>PLMNIdentittyInfoList</w:t>
      </w:r>
      <w:proofErr w:type="spellEnd"/>
      <w:r w:rsidRPr="00D73195">
        <w:t>, c(j) is the number of NPN-Identity entries in the j-</w:t>
      </w:r>
      <w:proofErr w:type="spellStart"/>
      <w:r w:rsidRPr="00D73195">
        <w:t>th</w:t>
      </w:r>
      <w:proofErr w:type="spellEnd"/>
      <w:r w:rsidRPr="00D73195">
        <w:t xml:space="preserve"> NPN-</w:t>
      </w:r>
      <w:proofErr w:type="spellStart"/>
      <w:r w:rsidRPr="00D73195">
        <w:t>IdentityInfoList</w:t>
      </w:r>
      <w:proofErr w:type="spellEnd"/>
      <w:r w:rsidRPr="00D73195">
        <w:t xml:space="preserve"> entry, and d(k) is the number NPN-Identity entries in the k-</w:t>
      </w:r>
      <w:proofErr w:type="spellStart"/>
      <w:r w:rsidRPr="00D73195">
        <w:t>th</w:t>
      </w:r>
      <w:proofErr w:type="spellEnd"/>
      <w:r w:rsidRPr="00D73195">
        <w:t xml:space="preserve"> NPN-</w:t>
      </w:r>
      <w:proofErr w:type="spellStart"/>
      <w:r w:rsidRPr="00D73195">
        <w:t>IdentityList</w:t>
      </w:r>
      <w:proofErr w:type="spellEnd"/>
      <w:r w:rsidRPr="00D73195">
        <w:t xml:space="preserve"> entry within the nth NPN-</w:t>
      </w:r>
      <w:proofErr w:type="spellStart"/>
      <w:r w:rsidRPr="00D73195">
        <w:t>IdentityInfoList</w:t>
      </w:r>
      <w:proofErr w:type="spellEnd"/>
      <w:r w:rsidRPr="00D73195">
        <w:t xml:space="preserve"> entry. In NPN-only cells B is considered 0.</w:t>
      </w:r>
    </w:p>
    <w:bookmarkStart w:id="0" w:name="_Hlk32936754"/>
    <w:p w14:paraId="0CCC0A20" w14:textId="4203CA25" w:rsidR="000E51D7" w:rsidRPr="00C838F8" w:rsidRDefault="000E51D7" w:rsidP="000E51D7">
      <w:pPr>
        <w:pStyle w:val="B1"/>
        <w:ind w:left="0" w:firstLine="0"/>
        <w:rPr>
          <w:b/>
          <w:bCs/>
        </w:rPr>
      </w:pPr>
      <w:r>
        <w:fldChar w:fldCharType="begin"/>
      </w:r>
      <w:r>
        <w:instrText xml:space="preserve"> HYPERLINK "https://www.3gpp.org/ftp/TSG_RAN/WG2_RL2/TSGR2_109_e/Docs/R2-2001169.zip" </w:instrText>
      </w:r>
      <w:r>
        <w:fldChar w:fldCharType="separate"/>
      </w:r>
      <w:r w:rsidRPr="00C838F8">
        <w:rPr>
          <w:rStyle w:val="Hyperlink"/>
          <w:b/>
          <w:bCs/>
        </w:rPr>
        <w:t>R2-2001169</w:t>
      </w:r>
      <w:r>
        <w:rPr>
          <w:rStyle w:val="Hyperlink"/>
          <w:b/>
          <w:bCs/>
        </w:rPr>
        <w:fldChar w:fldCharType="end"/>
      </w:r>
      <w:r>
        <w:rPr>
          <w:b/>
          <w:bCs/>
        </w:rPr>
        <w:t xml:space="preserve"> </w:t>
      </w:r>
      <w:r w:rsidRPr="00C838F8">
        <w:rPr>
          <w:b/>
          <w:bCs/>
        </w:rPr>
        <w:t>[</w:t>
      </w:r>
      <w:r w:rsidR="00B14184">
        <w:rPr>
          <w:b/>
          <w:bCs/>
        </w:rPr>
        <w:t>6</w:t>
      </w:r>
      <w:r w:rsidRPr="00C838F8">
        <w:rPr>
          <w:b/>
          <w:bCs/>
        </w:rPr>
        <w:t>]</w:t>
      </w:r>
    </w:p>
    <w:p w14:paraId="0AAD12B8" w14:textId="77777777" w:rsidR="000E51D7" w:rsidRDefault="000E51D7" w:rsidP="000E51D7">
      <w:r>
        <w:t xml:space="preserve">Proposal#3: The same network indexing mechanism (i.e. the network indexing always starts from the Rel-15 list to the net list containing the CAGID and SNPNID) should be applied to </w:t>
      </w:r>
      <w:proofErr w:type="spellStart"/>
      <w:r>
        <w:t>selectedPLMN</w:t>
      </w:r>
      <w:proofErr w:type="spellEnd"/>
      <w:r>
        <w:t xml:space="preserve">-Identity in the </w:t>
      </w:r>
      <w:proofErr w:type="spellStart"/>
      <w:r>
        <w:t>RRCSetupComplete</w:t>
      </w:r>
      <w:proofErr w:type="spellEnd"/>
      <w:r>
        <w:t xml:space="preserve"> message.</w:t>
      </w:r>
    </w:p>
    <w:p w14:paraId="5DADA795" w14:textId="10E6ACF8" w:rsidR="00CB0FCF" w:rsidRDefault="00DD4801" w:rsidP="00CB0FCF">
      <w:pPr>
        <w:pStyle w:val="B1"/>
        <w:ind w:left="0" w:firstLine="0"/>
        <w:rPr>
          <w:b/>
          <w:bCs/>
        </w:rPr>
      </w:pPr>
      <w:hyperlink r:id="rId17" w:history="1">
        <w:r w:rsidR="00302F44" w:rsidRPr="004E57C5">
          <w:rPr>
            <w:rStyle w:val="Hyperlink"/>
            <w:b/>
            <w:bCs/>
          </w:rPr>
          <w:t>R2-2001376</w:t>
        </w:r>
      </w:hyperlink>
      <w:r w:rsidR="00B14184">
        <w:rPr>
          <w:b/>
          <w:bCs/>
        </w:rPr>
        <w:t xml:space="preserve"> </w:t>
      </w:r>
      <w:r w:rsidR="00B14184" w:rsidRPr="00C838F8">
        <w:rPr>
          <w:b/>
          <w:bCs/>
        </w:rPr>
        <w:t>[</w:t>
      </w:r>
      <w:r w:rsidR="00B14184">
        <w:rPr>
          <w:b/>
          <w:bCs/>
        </w:rPr>
        <w:t>7</w:t>
      </w:r>
      <w:r w:rsidR="00B14184" w:rsidRPr="00C838F8">
        <w:rPr>
          <w:b/>
          <w:bCs/>
        </w:rPr>
        <w:t>]</w:t>
      </w:r>
    </w:p>
    <w:p w14:paraId="76947587" w14:textId="7EE2CBB4" w:rsidR="00302F44" w:rsidRDefault="00302F44" w:rsidP="00CB0FCF">
      <w:pPr>
        <w:pStyle w:val="B1"/>
        <w:ind w:left="0" w:firstLine="0"/>
      </w:pPr>
      <w:r w:rsidRPr="004E57C5">
        <w:t xml:space="preserve">Proposal 2: RAN2 to consider SNPN specific UAC scheme by extending the index of </w:t>
      </w:r>
      <w:proofErr w:type="spellStart"/>
      <w:r w:rsidRPr="004E57C5">
        <w:t>plmn-IdentityIndex</w:t>
      </w:r>
      <w:proofErr w:type="spellEnd"/>
      <w:r w:rsidRPr="004E57C5">
        <w:t xml:space="preserve"> IE to indicate the related PLMN ID and NID across the </w:t>
      </w:r>
      <w:proofErr w:type="spellStart"/>
      <w:r w:rsidRPr="004E57C5">
        <w:t>npn-IdentityInfoList</w:t>
      </w:r>
      <w:proofErr w:type="spellEnd"/>
      <w:r w:rsidRPr="004E57C5">
        <w:t xml:space="preserve"> fields included in SIB1.</w:t>
      </w:r>
    </w:p>
    <w:bookmarkEnd w:id="0"/>
    <w:p w14:paraId="3B65788B" w14:textId="73E07BCC" w:rsidR="00CB0FCF" w:rsidRDefault="00302F44" w:rsidP="00CB0FCF">
      <w:pPr>
        <w:pStyle w:val="B1"/>
        <w:ind w:left="0" w:firstLine="0"/>
        <w:rPr>
          <w:b/>
          <w:bCs/>
        </w:rPr>
      </w:pPr>
      <w:r>
        <w:fldChar w:fldCharType="begin"/>
      </w:r>
      <w:r>
        <w:instrText xml:space="preserve"> HYPERLINK "https://www.3gpp.org/ftp/TSG_RAN/WG2_RL2/TSGR2_109_e/Docs/R2-2001377.zip" </w:instrText>
      </w:r>
      <w:r>
        <w:fldChar w:fldCharType="separate"/>
      </w:r>
      <w:r w:rsidRPr="008A1447">
        <w:rPr>
          <w:rStyle w:val="Hyperlink"/>
          <w:b/>
          <w:bCs/>
        </w:rPr>
        <w:t>R2-2001377</w:t>
      </w:r>
      <w:r>
        <w:rPr>
          <w:rStyle w:val="Hyperlink"/>
          <w:b/>
          <w:bCs/>
        </w:rPr>
        <w:fldChar w:fldCharType="end"/>
      </w:r>
      <w:r w:rsidR="00B14184">
        <w:rPr>
          <w:b/>
          <w:bCs/>
        </w:rPr>
        <w:t xml:space="preserve"> </w:t>
      </w:r>
      <w:r w:rsidR="00B14184" w:rsidRPr="00C838F8">
        <w:rPr>
          <w:b/>
          <w:bCs/>
        </w:rPr>
        <w:t>[</w:t>
      </w:r>
      <w:r w:rsidR="00B14184">
        <w:rPr>
          <w:b/>
          <w:bCs/>
        </w:rPr>
        <w:t>8</w:t>
      </w:r>
      <w:r w:rsidR="00B14184" w:rsidRPr="00C838F8">
        <w:rPr>
          <w:b/>
          <w:bCs/>
        </w:rPr>
        <w:t>]</w:t>
      </w:r>
    </w:p>
    <w:p w14:paraId="05B4ED6F" w14:textId="0D7ACF0A" w:rsidR="00302F44" w:rsidRPr="00AF3FAA" w:rsidRDefault="00302F44" w:rsidP="00CB0FCF">
      <w:pPr>
        <w:pStyle w:val="B1"/>
        <w:ind w:left="0" w:firstLine="0"/>
        <w:rPr>
          <w:rFonts w:eastAsia="SimSun"/>
          <w:bCs/>
        </w:rPr>
      </w:pPr>
      <w:r w:rsidRPr="00AF3FAA">
        <w:rPr>
          <w:rFonts w:eastAsia="SimSun"/>
          <w:bCs/>
        </w:rPr>
        <w:lastRenderedPageBreak/>
        <w:t>Proposal 1: RAN2 to discuss the following network indexing mechanism:</w:t>
      </w:r>
    </w:p>
    <w:p w14:paraId="090573C0"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Option 1: CAG is considered as a separate network when indexing. When including the selected network in MSG5, UE only considers the PLMN part.</w:t>
      </w:r>
    </w:p>
    <w:p w14:paraId="3136379C"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 xml:space="preserve">Option 2: CAG is not considered as a separate network when indexing. The public list (legacy list) index values are reused if same PLMN occur together with CAG IDs in the NPN list. An indication is added to MSG5 to inform the </w:t>
      </w:r>
      <w:proofErr w:type="spellStart"/>
      <w:r w:rsidRPr="00AF3FAA">
        <w:rPr>
          <w:rFonts w:eastAsia="SimSun"/>
          <w:bCs/>
        </w:rPr>
        <w:t>gNB</w:t>
      </w:r>
      <w:proofErr w:type="spellEnd"/>
      <w:r w:rsidRPr="00AF3FAA">
        <w:rPr>
          <w:rFonts w:eastAsia="SimSun"/>
          <w:bCs/>
        </w:rPr>
        <w:t xml:space="preserve"> whether UE is accessing via PLMN or CAG.</w:t>
      </w:r>
    </w:p>
    <w:p w14:paraId="2646CD9D" w14:textId="6D212660" w:rsidR="00CB0FCF" w:rsidRPr="002D63EE" w:rsidRDefault="00CB0FCF" w:rsidP="00CB0FCF">
      <w:pPr>
        <w:pStyle w:val="Heading3"/>
      </w:pPr>
      <w:r>
        <w:t>2.</w:t>
      </w:r>
      <w:r w:rsidR="00B14184">
        <w:t>2</w:t>
      </w:r>
      <w:r>
        <w:t>.1</w:t>
      </w:r>
      <w:r>
        <w:tab/>
      </w:r>
      <w:r w:rsidRPr="002D63EE">
        <w:t>Proposals to be agreed</w:t>
      </w:r>
    </w:p>
    <w:p w14:paraId="24D431A9" w14:textId="43019F3A" w:rsidR="00CB0FCF" w:rsidRDefault="00CB0FCF" w:rsidP="00CB0FCF">
      <w:pPr>
        <w:pStyle w:val="B1"/>
        <w:ind w:left="0" w:firstLine="0"/>
      </w:pPr>
      <w:r w:rsidRPr="002D63EE">
        <w:rPr>
          <w:rFonts w:eastAsia="SimSun"/>
          <w:b/>
          <w:kern w:val="2"/>
        </w:rPr>
        <w:t xml:space="preserve">Proposal </w:t>
      </w:r>
      <w:r w:rsidR="00B14184">
        <w:rPr>
          <w:rFonts w:eastAsia="SimSun"/>
          <w:b/>
          <w:kern w:val="2"/>
        </w:rPr>
        <w:t>2</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t xml:space="preserve">To index NPNs, build on the existing </w:t>
      </w:r>
      <w:proofErr w:type="spellStart"/>
      <w:r>
        <w:t>plmn-IdentityIndex</w:t>
      </w:r>
      <w:proofErr w:type="spellEnd"/>
      <w:r>
        <w:t xml:space="preserve"> </w:t>
      </w:r>
      <w:r w:rsidR="00FE5D23">
        <w:t>(</w:t>
      </w:r>
      <w:r>
        <w:t xml:space="preserve">to avoid </w:t>
      </w:r>
      <w:r w:rsidR="00FE5D23">
        <w:t xml:space="preserve">ASN.1 </w:t>
      </w:r>
      <w:proofErr w:type="gramStart"/>
      <w:r>
        <w:t>changes</w:t>
      </w:r>
      <w:proofErr w:type="gramEnd"/>
      <w:r>
        <w:t xml:space="preserve"> other than in SIB1</w:t>
      </w:r>
      <w:r w:rsidR="00FE5D23">
        <w:t>)</w:t>
      </w:r>
      <w:r>
        <w:t>.</w:t>
      </w:r>
    </w:p>
    <w:p w14:paraId="2A1C4BDD" w14:textId="2677FE13" w:rsidR="00C82232" w:rsidRDefault="00CB0FCF" w:rsidP="00C82232">
      <w:r w:rsidRPr="002D63EE">
        <w:rPr>
          <w:rFonts w:eastAsia="SimSun"/>
          <w:b/>
          <w:kern w:val="2"/>
        </w:rPr>
        <w:t xml:space="preserve">Proposal </w:t>
      </w:r>
      <w:r w:rsidR="00B14184">
        <w:rPr>
          <w:rFonts w:eastAsia="SimSun"/>
          <w:b/>
          <w:kern w:val="2"/>
        </w:rPr>
        <w:t>2</w:t>
      </w:r>
      <w:r w:rsidRPr="002D63EE">
        <w:rPr>
          <w:rFonts w:eastAsia="SimSun"/>
          <w:b/>
          <w:kern w:val="2"/>
        </w:rPr>
        <w:t>.2:</w:t>
      </w:r>
      <w:r w:rsidRPr="00A23C03">
        <w:rPr>
          <w:rFonts w:eastAsia="SimSun"/>
          <w:bCs/>
          <w:kern w:val="2"/>
        </w:rPr>
        <w:t xml:space="preserve"> </w:t>
      </w:r>
      <w:r w:rsidR="00C82232">
        <w:t xml:space="preserve">In </w:t>
      </w:r>
      <w:r w:rsidR="00FE5D23">
        <w:t xml:space="preserve">RAN </w:t>
      </w:r>
      <w:r w:rsidR="00C82232">
        <w:t>sharing scenarios, the lowest index values</w:t>
      </w:r>
      <w:r w:rsidR="002C471F">
        <w:t xml:space="preserve"> belong to the PLMNs </w:t>
      </w:r>
      <w:r w:rsidR="00FE5D23">
        <w:t xml:space="preserve">(using legacy indexing) </w:t>
      </w:r>
      <w:r w:rsidR="002C471F">
        <w:t>and the highest index values belong to</w:t>
      </w:r>
      <w:r w:rsidR="00C82232">
        <w:t xml:space="preserve"> N</w:t>
      </w:r>
      <w:r w:rsidR="002C471F">
        <w:t>PNs.</w:t>
      </w:r>
    </w:p>
    <w:p w14:paraId="0ECCB0EC" w14:textId="2093B8A4" w:rsidR="002C471F" w:rsidRPr="002C471F" w:rsidRDefault="002C471F" w:rsidP="002C471F">
      <w:r w:rsidRPr="002C471F">
        <w:rPr>
          <w:b/>
          <w:bCs/>
        </w:rPr>
        <w:t xml:space="preserve">Proposal </w:t>
      </w:r>
      <w:r w:rsidR="00B14184">
        <w:rPr>
          <w:b/>
          <w:bCs/>
        </w:rPr>
        <w:t>2</w:t>
      </w:r>
      <w:r w:rsidRPr="002C471F">
        <w:rPr>
          <w:b/>
          <w:bCs/>
        </w:rPr>
        <w:t xml:space="preserve">.3: </w:t>
      </w:r>
      <w:r w:rsidRPr="002C471F">
        <w:t xml:space="preserve">Add a condition that </w:t>
      </w:r>
      <w:r>
        <w:t>NPN-only cell</w:t>
      </w:r>
      <w:r w:rsidRPr="002C471F">
        <w:t xml:space="preserve"> </w:t>
      </w:r>
      <w:r>
        <w:t>(</w:t>
      </w:r>
      <w:r w:rsidRPr="002C471F">
        <w:t xml:space="preserve">when </w:t>
      </w:r>
      <w:proofErr w:type="spellStart"/>
      <w:r w:rsidRPr="002C471F">
        <w:t>cellReservedForOtherUse</w:t>
      </w:r>
      <w:proofErr w:type="spellEnd"/>
      <w:r w:rsidRPr="002C471F">
        <w:t xml:space="preserve"> is set to true</w:t>
      </w:r>
      <w:r>
        <w:t>)</w:t>
      </w:r>
      <w:r w:rsidRPr="002C471F">
        <w:t>, generating NPN-index</w:t>
      </w:r>
      <w:r w:rsidR="00FE5D23">
        <w:t>es</w:t>
      </w:r>
      <w:r w:rsidRPr="002C471F">
        <w:t xml:space="preserve"> (</w:t>
      </w:r>
      <w:r w:rsidR="00FE5D23">
        <w:t>for PNI-NPNs and SNPNs</w:t>
      </w:r>
      <w:r w:rsidRPr="002C471F">
        <w:t>) shall count the PLMN-index part as zero</w:t>
      </w:r>
    </w:p>
    <w:p w14:paraId="258DFDDC" w14:textId="44F42A81" w:rsidR="00CB0FCF" w:rsidRPr="002D63EE" w:rsidRDefault="00CB0FCF" w:rsidP="00CB0FCF">
      <w:pPr>
        <w:pStyle w:val="Heading3"/>
      </w:pPr>
      <w:r>
        <w:t>2.</w:t>
      </w:r>
      <w:r w:rsidR="00B14184">
        <w:t>2</w:t>
      </w:r>
      <w:r>
        <w:t>.2</w:t>
      </w:r>
      <w:r>
        <w:tab/>
      </w:r>
      <w:r w:rsidRPr="002D63EE">
        <w:t>Proposals to be discussed</w:t>
      </w:r>
    </w:p>
    <w:p w14:paraId="44E2EE2B" w14:textId="13EACF5B" w:rsidR="002C471F" w:rsidRDefault="00CB0FCF" w:rsidP="00CB0FCF">
      <w:pPr>
        <w:pStyle w:val="B1"/>
        <w:ind w:left="0" w:firstLine="0"/>
        <w:rPr>
          <w:rFonts w:eastAsia="SimSun"/>
          <w:bCs/>
          <w:kern w:val="2"/>
        </w:rPr>
      </w:pPr>
      <w:r w:rsidRPr="002D63EE">
        <w:rPr>
          <w:rFonts w:eastAsia="SimSun"/>
          <w:b/>
          <w:kern w:val="2"/>
        </w:rPr>
        <w:t>Proposal 2.</w:t>
      </w:r>
      <w:r w:rsidR="002C471F">
        <w:rPr>
          <w:rFonts w:eastAsia="SimSun"/>
          <w:b/>
          <w:kern w:val="2"/>
        </w:rPr>
        <w:t>4</w:t>
      </w:r>
      <w:r w:rsidRPr="002D63EE">
        <w:rPr>
          <w:rFonts w:eastAsia="SimSun"/>
          <w:b/>
          <w:kern w:val="2"/>
        </w:rPr>
        <w:t>:</w:t>
      </w:r>
      <w:r w:rsidRPr="00A23C03">
        <w:rPr>
          <w:rFonts w:eastAsia="SimSun"/>
          <w:bCs/>
          <w:kern w:val="2"/>
        </w:rPr>
        <w:t xml:space="preserve"> </w:t>
      </w:r>
      <w:r w:rsidR="002C471F">
        <w:rPr>
          <w:rFonts w:eastAsia="SimSun"/>
          <w:bCs/>
          <w:kern w:val="2"/>
        </w:rPr>
        <w:t>Whether there is need to create any order between SNPNs and PNI-NPNs during the indexing.</w:t>
      </w:r>
    </w:p>
    <w:p w14:paraId="693FA3CD" w14:textId="1A8A9C5C" w:rsidR="002C471F" w:rsidRDefault="002C471F" w:rsidP="002C471F">
      <w:pPr>
        <w:pStyle w:val="B1"/>
        <w:ind w:left="0" w:firstLine="0"/>
        <w:rPr>
          <w:rFonts w:eastAsia="SimSun"/>
          <w:bCs/>
          <w:kern w:val="2"/>
        </w:rPr>
      </w:pPr>
      <w:r w:rsidRPr="002D63EE">
        <w:rPr>
          <w:rFonts w:eastAsia="SimSun"/>
          <w:b/>
          <w:kern w:val="2"/>
        </w:rPr>
        <w:t>Proposal 2.</w:t>
      </w:r>
      <w:r>
        <w:rPr>
          <w:rFonts w:eastAsia="SimSun"/>
          <w:b/>
          <w:kern w:val="2"/>
        </w:rPr>
        <w:t>5</w:t>
      </w:r>
      <w:r w:rsidRPr="002D63EE">
        <w:rPr>
          <w:rFonts w:eastAsia="SimSun"/>
          <w:b/>
          <w:kern w:val="2"/>
        </w:rPr>
        <w:t>:</w:t>
      </w:r>
      <w:r w:rsidRPr="00A23C03">
        <w:rPr>
          <w:rFonts w:eastAsia="SimSun"/>
          <w:bCs/>
          <w:kern w:val="2"/>
        </w:rPr>
        <w:t xml:space="preserve"> </w:t>
      </w:r>
      <w:r>
        <w:rPr>
          <w:rFonts w:eastAsia="SimSun"/>
          <w:bCs/>
          <w:kern w:val="2"/>
        </w:rPr>
        <w:t>Whether PNI-NPNs having the same PLMN ID are</w:t>
      </w:r>
      <w:r w:rsidRPr="00AF3FAA">
        <w:rPr>
          <w:rFonts w:eastAsia="SimSun"/>
          <w:bCs/>
        </w:rPr>
        <w:t xml:space="preserve"> considered as a </w:t>
      </w:r>
      <w:proofErr w:type="gramStart"/>
      <w:r w:rsidRPr="00AF3FAA">
        <w:rPr>
          <w:rFonts w:eastAsia="SimSun"/>
          <w:bCs/>
        </w:rPr>
        <w:t>separate network</w:t>
      </w:r>
      <w:r>
        <w:rPr>
          <w:rFonts w:eastAsia="SimSun"/>
          <w:bCs/>
        </w:rPr>
        <w:t>s</w:t>
      </w:r>
      <w:proofErr w:type="gramEnd"/>
      <w:r w:rsidRPr="00AF3FAA">
        <w:rPr>
          <w:rFonts w:eastAsia="SimSun"/>
          <w:bCs/>
        </w:rPr>
        <w:t xml:space="preserve"> when indexing</w:t>
      </w:r>
      <w:r>
        <w:rPr>
          <w:rFonts w:eastAsia="SimSun"/>
          <w:bCs/>
          <w:kern w:val="2"/>
        </w:rPr>
        <w:t>.</w:t>
      </w:r>
    </w:p>
    <w:p w14:paraId="7B312288" w14:textId="7897643E" w:rsidR="002C471F" w:rsidRPr="002D63EE" w:rsidRDefault="002C471F" w:rsidP="002C471F">
      <w:pPr>
        <w:pStyle w:val="Heading3"/>
      </w:pPr>
      <w:r>
        <w:t>2.</w:t>
      </w:r>
      <w:r w:rsidR="00B14184">
        <w:t>2</w:t>
      </w:r>
      <w:r>
        <w:t>.</w:t>
      </w:r>
      <w:r w:rsidR="00530CD1">
        <w:t>3</w:t>
      </w:r>
      <w:r>
        <w:tab/>
      </w:r>
      <w:r w:rsidRPr="002D63EE">
        <w:t xml:space="preserve">Proposals to be </w:t>
      </w:r>
      <w:r>
        <w:t>postponed</w:t>
      </w:r>
    </w:p>
    <w:p w14:paraId="124377BF" w14:textId="520AA242" w:rsidR="00302F44" w:rsidRPr="00FE5D23" w:rsidRDefault="00FE5D23" w:rsidP="00302F44">
      <w:r w:rsidRPr="00FE5D23">
        <w:rPr>
          <w:b/>
          <w:bCs/>
        </w:rPr>
        <w:t>Proposal 2.6:</w:t>
      </w:r>
      <w:r w:rsidRPr="00FE5D23">
        <w:t xml:space="preserve"> </w:t>
      </w:r>
      <w:r w:rsidR="00237A43">
        <w:t xml:space="preserve">Specify the stage 3 details </w:t>
      </w:r>
      <w:r w:rsidR="00977012">
        <w:t>based on the agreements on proposal 2.1, 2.2, 2.2, 2.4 and 2.5</w:t>
      </w:r>
      <w:r w:rsidR="002C471F" w:rsidRPr="00FE5D23">
        <w:t>.</w:t>
      </w:r>
    </w:p>
    <w:p w14:paraId="63B8800C" w14:textId="0E86874C" w:rsidR="00302F44" w:rsidRPr="006E13D1" w:rsidRDefault="00302F44" w:rsidP="00302F44">
      <w:pPr>
        <w:pStyle w:val="Heading2"/>
      </w:pPr>
      <w:r>
        <w:t>2</w:t>
      </w:r>
      <w:r w:rsidRPr="006E13D1">
        <w:t>.</w:t>
      </w:r>
      <w:r w:rsidR="003B62C8">
        <w:t>3</w:t>
      </w:r>
      <w:r w:rsidRPr="006E13D1">
        <w:tab/>
      </w:r>
      <w:r>
        <w:t>Summary of RRC setup and RRC resume</w:t>
      </w:r>
      <w:r w:rsidRPr="00302F44">
        <w:t xml:space="preserve"> </w:t>
      </w:r>
      <w:r>
        <w:t>related proposals</w:t>
      </w:r>
    </w:p>
    <w:p w14:paraId="381531D0" w14:textId="77777777" w:rsidR="00302F44" w:rsidRDefault="00302F44" w:rsidP="00302F44">
      <w:r>
        <w:t>This summary is based on the following proposals</w:t>
      </w:r>
    </w:p>
    <w:p w14:paraId="3F524EF8" w14:textId="13222837" w:rsidR="002C471F" w:rsidRDefault="00DD4801" w:rsidP="002C471F">
      <w:pPr>
        <w:pStyle w:val="B1"/>
        <w:ind w:left="0" w:firstLine="0"/>
      </w:pPr>
      <w:hyperlink r:id="rId18" w:history="1">
        <w:r w:rsidR="00302F44" w:rsidRPr="003F3775">
          <w:rPr>
            <w:rStyle w:val="Hyperlink"/>
            <w:b/>
            <w:bCs/>
          </w:rPr>
          <w:t>R2-2000005</w:t>
        </w:r>
      </w:hyperlink>
      <w:r w:rsidR="00302F44">
        <w:rPr>
          <w:rStyle w:val="Hyperlink"/>
          <w:b/>
          <w:bCs/>
        </w:rPr>
        <w:t xml:space="preserve"> </w:t>
      </w:r>
      <w:r w:rsidR="00302F44" w:rsidRPr="003F3775">
        <w:rPr>
          <w:b/>
          <w:bCs/>
        </w:rPr>
        <w:t>[1]</w:t>
      </w:r>
      <w:r w:rsidR="002C471F">
        <w:t xml:space="preserve"> </w:t>
      </w:r>
    </w:p>
    <w:p w14:paraId="53AC6206" w14:textId="179CF27D" w:rsidR="00302F44" w:rsidRDefault="00302F44" w:rsidP="00302F44">
      <w:r>
        <w:t>Proposal 3: Request SA2 to clarify Whether UE in manual CAG selection mode shall only stay on cell supporting the selected CAG ID in RRC_CONNECTED state.</w:t>
      </w:r>
    </w:p>
    <w:p w14:paraId="17396988" w14:textId="601BEB30" w:rsidR="00302F44" w:rsidRDefault="00302F44" w:rsidP="00302F44">
      <w:r>
        <w:t>Proposal 4: Based on the clarification from SA2, possible options are as following,</w:t>
      </w:r>
    </w:p>
    <w:p w14:paraId="109248B9" w14:textId="77777777" w:rsidR="00302F44" w:rsidRDefault="00302F44" w:rsidP="00302F44">
      <w:pPr>
        <w:ind w:left="284"/>
      </w:pPr>
      <w:r>
        <w:t>Option 1: If answer from SA2 is YES, NG-RAN shall make sure UE in manual CAG selection mode always stay on cell supporting the selected CAG ID. Then a new mechanism should be introduced to signal the selected CAG ID of UE in manual CAG selection mode to NG-RAN.</w:t>
      </w:r>
    </w:p>
    <w:p w14:paraId="56FC8B2A" w14:textId="77777777" w:rsidR="00302F44" w:rsidRDefault="00302F44" w:rsidP="00302F44">
      <w:pPr>
        <w:ind w:left="284"/>
      </w:pPr>
      <w:r>
        <w:t>Option 2: If answer from SA2 is NO, NG-RAN shall make sure UE handover to a cell supporting any CAG ID belonging to the allowed CAG list.</w:t>
      </w:r>
    </w:p>
    <w:p w14:paraId="3173BFAC" w14:textId="2A1A7884" w:rsidR="00302F44" w:rsidRDefault="00302F44" w:rsidP="00302F44">
      <w:r>
        <w:t xml:space="preserve">Proposal 5: There is no need to include CAG ID in </w:t>
      </w:r>
      <w:proofErr w:type="spellStart"/>
      <w:r>
        <w:t>RRCResumeComplete</w:t>
      </w:r>
      <w:proofErr w:type="spellEnd"/>
      <w:r>
        <w:t xml:space="preserve"> message for UE in automatic CAG selection mode.</w:t>
      </w:r>
    </w:p>
    <w:p w14:paraId="408CF52A" w14:textId="548E1EE4" w:rsidR="00302F44" w:rsidRDefault="00302F44" w:rsidP="00302F44">
      <w:r>
        <w:t xml:space="preserve">Proposal 6: whether to include the selected CAG ID in </w:t>
      </w:r>
      <w:proofErr w:type="spellStart"/>
      <w:r>
        <w:t>RRCResumeComplete</w:t>
      </w:r>
      <w:proofErr w:type="spellEnd"/>
      <w:r>
        <w:t xml:space="preserve"> message for UE in manual CAG selection mode depends on SA2 clarification requested in 2.3. It may be necessary for the UE in manual CAG selection mode to provide the selected CAG ID in </w:t>
      </w:r>
      <w:proofErr w:type="spellStart"/>
      <w:r>
        <w:t>RRCResumeComplete</w:t>
      </w:r>
      <w:proofErr w:type="spellEnd"/>
      <w:r>
        <w:t xml:space="preserve"> message if it is clarified by SA2 that UE can only stay on Cell supporting the selected CAG ID.</w:t>
      </w:r>
    </w:p>
    <w:p w14:paraId="18897FAE" w14:textId="33A1C607" w:rsidR="00302F44" w:rsidRPr="00D73195" w:rsidRDefault="00DD4801" w:rsidP="00302F44">
      <w:pPr>
        <w:pStyle w:val="B1"/>
        <w:ind w:left="0" w:firstLine="0"/>
        <w:rPr>
          <w:b/>
          <w:bCs/>
        </w:rPr>
      </w:pPr>
      <w:hyperlink r:id="rId19" w:history="1">
        <w:r w:rsidR="00302F44" w:rsidRPr="00D73195">
          <w:rPr>
            <w:rStyle w:val="Hyperlink"/>
            <w:b/>
            <w:bCs/>
          </w:rPr>
          <w:t>R2-2000401</w:t>
        </w:r>
      </w:hyperlink>
      <w:r w:rsidR="00302F44">
        <w:rPr>
          <w:b/>
          <w:bCs/>
        </w:rPr>
        <w:t xml:space="preserve"> </w:t>
      </w:r>
      <w:r w:rsidR="00302F44" w:rsidRPr="00D73195">
        <w:rPr>
          <w:b/>
          <w:bCs/>
        </w:rPr>
        <w:t>[5]</w:t>
      </w:r>
    </w:p>
    <w:p w14:paraId="1026DFB7" w14:textId="6B4400D8" w:rsidR="00302F44" w:rsidRPr="003F3775" w:rsidRDefault="00302F44" w:rsidP="00302F44">
      <w:pPr>
        <w:rPr>
          <w:bCs/>
        </w:rPr>
      </w:pPr>
      <w:r w:rsidRPr="003F3775">
        <w:rPr>
          <w:bCs/>
        </w:rPr>
        <w:t>Proposal 3a: Extend the procedure description in clause 5.3.3.4 that the selected network can be an NPN. It is proposed to adopt the corresponding text proposal of Annex A.3a.</w:t>
      </w:r>
    </w:p>
    <w:p w14:paraId="3E613191" w14:textId="2AE14D84" w:rsidR="00302F44" w:rsidRPr="003F3775" w:rsidRDefault="00302F44" w:rsidP="00302F44">
      <w:pPr>
        <w:rPr>
          <w:bCs/>
        </w:rPr>
      </w:pPr>
      <w:r w:rsidRPr="003F3775">
        <w:rPr>
          <w:bCs/>
        </w:rPr>
        <w:t xml:space="preserve">Proposal 3b: Clarify in the description of </w:t>
      </w:r>
      <w:proofErr w:type="spellStart"/>
      <w:r w:rsidRPr="003F3775">
        <w:rPr>
          <w:bCs/>
          <w:i/>
          <w:iCs/>
        </w:rPr>
        <w:t>RRCSetupComplete</w:t>
      </w:r>
      <w:proofErr w:type="spellEnd"/>
      <w:r w:rsidRPr="003F3775">
        <w:rPr>
          <w:bCs/>
          <w:i/>
          <w:iCs/>
        </w:rPr>
        <w:t xml:space="preserve"> </w:t>
      </w:r>
      <w:r w:rsidRPr="003F3775">
        <w:rPr>
          <w:bCs/>
        </w:rPr>
        <w:t xml:space="preserve">that the </w:t>
      </w:r>
      <w:proofErr w:type="spellStart"/>
      <w:r w:rsidRPr="003F3775">
        <w:rPr>
          <w:bCs/>
          <w:i/>
          <w:iCs/>
        </w:rPr>
        <w:t>selectedPLMN</w:t>
      </w:r>
      <w:proofErr w:type="spellEnd"/>
      <w:r w:rsidRPr="003F3775">
        <w:rPr>
          <w:bCs/>
          <w:i/>
          <w:iCs/>
        </w:rPr>
        <w:t>-Identity</w:t>
      </w:r>
      <w:r w:rsidRPr="003F3775">
        <w:rPr>
          <w:bCs/>
        </w:rPr>
        <w:t xml:space="preserve"> can refer to </w:t>
      </w:r>
      <w:proofErr w:type="gramStart"/>
      <w:r w:rsidRPr="003F3775">
        <w:rPr>
          <w:bCs/>
        </w:rPr>
        <w:t>a</w:t>
      </w:r>
      <w:proofErr w:type="gramEnd"/>
      <w:r w:rsidRPr="003F3775">
        <w:rPr>
          <w:bCs/>
        </w:rPr>
        <w:t xml:space="preserve"> NPN. It is proposed to adopt the corresponding text proposal of Annex A.3b.</w:t>
      </w:r>
    </w:p>
    <w:p w14:paraId="31B76975" w14:textId="20677BED" w:rsidR="00302F44" w:rsidRPr="003F3775" w:rsidRDefault="00302F44" w:rsidP="00302F44">
      <w:pPr>
        <w:rPr>
          <w:bCs/>
        </w:rPr>
      </w:pPr>
      <w:r w:rsidRPr="003F3775">
        <w:rPr>
          <w:bCs/>
        </w:rPr>
        <w:t>Proposal 3c: Extend the procedure description in clause 5.3.13.4 that the selected network can be an NPN. It is proposed to adopt the corresponding text proposal of Annex A.3c.</w:t>
      </w:r>
    </w:p>
    <w:p w14:paraId="645588EA" w14:textId="3D09E4B3" w:rsidR="00302F44" w:rsidRPr="003F3775" w:rsidRDefault="00302F44" w:rsidP="00302F44">
      <w:pPr>
        <w:rPr>
          <w:bCs/>
        </w:rPr>
      </w:pPr>
      <w:r w:rsidRPr="003F3775">
        <w:rPr>
          <w:bCs/>
        </w:rPr>
        <w:lastRenderedPageBreak/>
        <w:t xml:space="preserve">Proposal 3d: Clarify in the description of </w:t>
      </w:r>
      <w:proofErr w:type="spellStart"/>
      <w:r w:rsidRPr="003F3775">
        <w:rPr>
          <w:bCs/>
          <w:i/>
          <w:iCs/>
        </w:rPr>
        <w:t>RRCResumComplete</w:t>
      </w:r>
      <w:proofErr w:type="spellEnd"/>
      <w:r w:rsidRPr="003F3775">
        <w:rPr>
          <w:bCs/>
          <w:i/>
          <w:iCs/>
        </w:rPr>
        <w:t xml:space="preserve"> </w:t>
      </w:r>
      <w:r w:rsidRPr="003F3775">
        <w:rPr>
          <w:bCs/>
        </w:rPr>
        <w:t xml:space="preserve">that the </w:t>
      </w:r>
      <w:proofErr w:type="spellStart"/>
      <w:r w:rsidRPr="003F3775">
        <w:rPr>
          <w:bCs/>
          <w:i/>
          <w:iCs/>
        </w:rPr>
        <w:t>selectedPLMN</w:t>
      </w:r>
      <w:proofErr w:type="spellEnd"/>
      <w:r w:rsidRPr="003F3775">
        <w:rPr>
          <w:bCs/>
          <w:i/>
          <w:iCs/>
        </w:rPr>
        <w:t>-Identity</w:t>
      </w:r>
      <w:r w:rsidRPr="003F3775">
        <w:rPr>
          <w:bCs/>
        </w:rPr>
        <w:t xml:space="preserve"> can refer to </w:t>
      </w:r>
      <w:proofErr w:type="gramStart"/>
      <w:r w:rsidRPr="003F3775">
        <w:rPr>
          <w:bCs/>
        </w:rPr>
        <w:t>a</w:t>
      </w:r>
      <w:proofErr w:type="gramEnd"/>
      <w:r w:rsidRPr="003F3775">
        <w:rPr>
          <w:bCs/>
        </w:rPr>
        <w:t xml:space="preserve"> NPN. It is proposed to adopt the corresponding text proposal of Annex A.3d.</w:t>
      </w:r>
    </w:p>
    <w:p w14:paraId="407269ED" w14:textId="3F978A4F" w:rsidR="00302F44" w:rsidRPr="003F3775" w:rsidRDefault="00302F44" w:rsidP="00302F44">
      <w:pPr>
        <w:rPr>
          <w:bCs/>
        </w:rPr>
      </w:pPr>
      <w:r w:rsidRPr="003F3775">
        <w:rPr>
          <w:bCs/>
        </w:rPr>
        <w:t xml:space="preserve">Proposal 3e: UE shall use the smallest PLMN/NPN index value that refers to PLMN or PNI-NPN that has the same PLMN identity as the selected PNI-NPN in the </w:t>
      </w:r>
      <w:proofErr w:type="spellStart"/>
      <w:r w:rsidRPr="003F3775">
        <w:rPr>
          <w:bCs/>
          <w:i/>
        </w:rPr>
        <w:t>RRCSetupComplete</w:t>
      </w:r>
      <w:proofErr w:type="spellEnd"/>
      <w:r w:rsidRPr="003F3775">
        <w:rPr>
          <w:bCs/>
        </w:rPr>
        <w:t xml:space="preserve">, and </w:t>
      </w:r>
      <w:proofErr w:type="spellStart"/>
      <w:r w:rsidRPr="003F3775">
        <w:rPr>
          <w:bCs/>
          <w:i/>
        </w:rPr>
        <w:t>RRCResumComplete</w:t>
      </w:r>
      <w:proofErr w:type="spellEnd"/>
      <w:r w:rsidRPr="003F3775">
        <w:rPr>
          <w:bCs/>
          <w:i/>
        </w:rPr>
        <w:t xml:space="preserve"> </w:t>
      </w:r>
      <w:r w:rsidRPr="003F3775">
        <w:rPr>
          <w:bCs/>
        </w:rPr>
        <w:t>messages interpedently from the selected CAG ID. It is proposed to adopt the corresponding text proposal of Annex A.3a and A3c.</w:t>
      </w:r>
    </w:p>
    <w:p w14:paraId="279C4414" w14:textId="77438625" w:rsidR="000E51D7" w:rsidRPr="00C838F8" w:rsidRDefault="00DD4801" w:rsidP="000E51D7">
      <w:pPr>
        <w:pStyle w:val="B1"/>
        <w:ind w:left="0" w:firstLine="0"/>
        <w:rPr>
          <w:b/>
          <w:bCs/>
        </w:rPr>
      </w:pPr>
      <w:hyperlink r:id="rId20" w:history="1">
        <w:r w:rsidR="000E51D7" w:rsidRPr="00C838F8">
          <w:rPr>
            <w:rStyle w:val="Hyperlink"/>
            <w:b/>
            <w:bCs/>
          </w:rPr>
          <w:t>R2-2001169</w:t>
        </w:r>
      </w:hyperlink>
      <w:r w:rsidR="000E51D7">
        <w:rPr>
          <w:b/>
          <w:bCs/>
        </w:rPr>
        <w:t xml:space="preserve"> </w:t>
      </w:r>
      <w:r w:rsidR="000E51D7" w:rsidRPr="00C838F8">
        <w:rPr>
          <w:b/>
          <w:bCs/>
        </w:rPr>
        <w:t>[</w:t>
      </w:r>
      <w:r w:rsidR="003B62C8">
        <w:rPr>
          <w:b/>
          <w:bCs/>
        </w:rPr>
        <w:t>6</w:t>
      </w:r>
      <w:r w:rsidR="000E51D7" w:rsidRPr="00C838F8">
        <w:rPr>
          <w:b/>
          <w:bCs/>
        </w:rPr>
        <w:t>]</w:t>
      </w:r>
    </w:p>
    <w:p w14:paraId="30EC840A" w14:textId="77777777" w:rsidR="000E51D7" w:rsidRDefault="000E51D7" w:rsidP="000E51D7">
      <w:r>
        <w:t xml:space="preserve">Proposal#3: The same network indexing mechanism (i.e. the network indexing always starts from the Rel-15 list to the net list containing the CAGID and SNPNID) should be applied to </w:t>
      </w:r>
      <w:proofErr w:type="spellStart"/>
      <w:r>
        <w:t>selectedPLMN</w:t>
      </w:r>
      <w:proofErr w:type="spellEnd"/>
      <w:r>
        <w:t xml:space="preserve">-Identity in the </w:t>
      </w:r>
      <w:proofErr w:type="spellStart"/>
      <w:r>
        <w:t>RRCSetupComplete</w:t>
      </w:r>
      <w:proofErr w:type="spellEnd"/>
      <w:r>
        <w:t xml:space="preserve"> message.</w:t>
      </w:r>
    </w:p>
    <w:p w14:paraId="46CE80A8" w14:textId="2992FF66" w:rsidR="00302F44" w:rsidRPr="00E72EF6" w:rsidRDefault="00DD4801" w:rsidP="00302F44">
      <w:pPr>
        <w:pStyle w:val="B1"/>
        <w:ind w:left="0" w:firstLine="0"/>
        <w:rPr>
          <w:b/>
          <w:bCs/>
        </w:rPr>
      </w:pPr>
      <w:hyperlink r:id="rId21" w:history="1">
        <w:r w:rsidR="00302F44" w:rsidRPr="00E72EF6">
          <w:rPr>
            <w:rStyle w:val="Hyperlink"/>
            <w:b/>
            <w:bCs/>
          </w:rPr>
          <w:t>R2-2001572</w:t>
        </w:r>
      </w:hyperlink>
      <w:r w:rsidR="00302F44">
        <w:rPr>
          <w:b/>
          <w:bCs/>
        </w:rPr>
        <w:t xml:space="preserve"> </w:t>
      </w:r>
      <w:r w:rsidR="00302F44" w:rsidRPr="00C838F8">
        <w:rPr>
          <w:b/>
          <w:bCs/>
        </w:rPr>
        <w:t>[</w:t>
      </w:r>
      <w:r w:rsidR="00302F44">
        <w:rPr>
          <w:b/>
          <w:bCs/>
        </w:rPr>
        <w:t>1</w:t>
      </w:r>
      <w:r w:rsidR="003B62C8">
        <w:rPr>
          <w:b/>
          <w:bCs/>
        </w:rPr>
        <w:t>1</w:t>
      </w:r>
      <w:r w:rsidR="00302F44" w:rsidRPr="00C838F8">
        <w:rPr>
          <w:b/>
          <w:bCs/>
        </w:rPr>
        <w:t>]</w:t>
      </w:r>
      <w:r w:rsidR="00302F44" w:rsidRPr="00E72EF6">
        <w:rPr>
          <w:b/>
          <w:bCs/>
        </w:rPr>
        <w:t xml:space="preserve"> </w:t>
      </w:r>
    </w:p>
    <w:p w14:paraId="7B2A8D63" w14:textId="2F59A97C" w:rsidR="00302F44" w:rsidRPr="00AF3FAA" w:rsidRDefault="00302F44" w:rsidP="00302F44">
      <w:pPr>
        <w:pStyle w:val="B1"/>
        <w:ind w:left="0" w:firstLine="0"/>
        <w:rPr>
          <w:rFonts w:eastAsia="Malgun Gothic"/>
          <w:bCs/>
          <w:lang w:eastAsia="ko-KR"/>
        </w:rPr>
      </w:pPr>
      <w:r w:rsidRPr="00AF3FAA">
        <w:rPr>
          <w:rFonts w:eastAsia="Malgun Gothic"/>
          <w:bCs/>
          <w:lang w:eastAsia="ko-KR"/>
        </w:rPr>
        <w:t xml:space="preserve">Proposal 1: Include the index of the selected NPN in the </w:t>
      </w:r>
      <w:proofErr w:type="spellStart"/>
      <w:r w:rsidRPr="00AF3FAA">
        <w:rPr>
          <w:rFonts w:eastAsia="Malgun Gothic"/>
          <w:bCs/>
          <w:lang w:eastAsia="ko-KR"/>
        </w:rPr>
        <w:t>RRCSetupComplete</w:t>
      </w:r>
      <w:proofErr w:type="spellEnd"/>
      <w:r w:rsidRPr="00AF3FAA">
        <w:rPr>
          <w:rFonts w:eastAsia="Malgun Gothic"/>
          <w:bCs/>
          <w:lang w:eastAsia="ko-KR"/>
        </w:rPr>
        <w:t xml:space="preserve"> message. </w:t>
      </w:r>
    </w:p>
    <w:p w14:paraId="2A7EFF6F" w14:textId="1DC7D670" w:rsidR="00302F44" w:rsidRPr="00AF3FAA" w:rsidRDefault="00302F44" w:rsidP="00302F44">
      <w:pPr>
        <w:pStyle w:val="B1"/>
        <w:ind w:left="0" w:firstLine="0"/>
        <w:rPr>
          <w:rFonts w:eastAsia="Malgun Gothic"/>
          <w:bCs/>
          <w:lang w:eastAsia="ko-KR"/>
        </w:rPr>
      </w:pPr>
      <w:r w:rsidRPr="00AF3FAA">
        <w:rPr>
          <w:rFonts w:eastAsia="Malgun Gothic"/>
          <w:bCs/>
          <w:lang w:eastAsia="ko-KR"/>
        </w:rPr>
        <w:t xml:space="preserve">Proposal 2: For CAG, UE includes the index of the PLMN selected by the UE from the </w:t>
      </w:r>
      <w:proofErr w:type="spellStart"/>
      <w:r w:rsidRPr="00AF3FAA">
        <w:rPr>
          <w:rFonts w:eastAsia="Malgun Gothic"/>
          <w:bCs/>
          <w:i/>
          <w:lang w:eastAsia="ko-KR"/>
        </w:rPr>
        <w:t>plmn-IdentityList</w:t>
      </w:r>
      <w:proofErr w:type="spellEnd"/>
      <w:r w:rsidRPr="00AF3FAA">
        <w:rPr>
          <w:rFonts w:eastAsia="Malgun Gothic"/>
          <w:bCs/>
          <w:i/>
          <w:lang w:eastAsia="ko-KR"/>
        </w:rPr>
        <w:t xml:space="preserve"> </w:t>
      </w:r>
      <w:r w:rsidRPr="00AF3FAA">
        <w:rPr>
          <w:rFonts w:eastAsia="Malgun Gothic"/>
          <w:bCs/>
          <w:lang w:eastAsia="ko-KR"/>
        </w:rPr>
        <w:t xml:space="preserve">and the </w:t>
      </w:r>
      <w:proofErr w:type="spellStart"/>
      <w:r w:rsidRPr="00AF3FAA">
        <w:rPr>
          <w:rFonts w:eastAsia="Malgun Gothic"/>
          <w:bCs/>
          <w:i/>
          <w:lang w:eastAsia="ko-KR"/>
        </w:rPr>
        <w:t>npn-IdentityInfoList</w:t>
      </w:r>
      <w:proofErr w:type="spellEnd"/>
      <w:r w:rsidRPr="00AF3FAA">
        <w:rPr>
          <w:rFonts w:eastAsia="Malgun Gothic"/>
          <w:bCs/>
          <w:i/>
          <w:lang w:eastAsia="ko-KR"/>
        </w:rPr>
        <w:t xml:space="preserve"> </w:t>
      </w:r>
      <w:r w:rsidRPr="00AF3FAA">
        <w:rPr>
          <w:rFonts w:eastAsia="Malgun Gothic"/>
          <w:bCs/>
          <w:lang w:eastAsia="ko-KR"/>
        </w:rPr>
        <w:t xml:space="preserve">fields included in SIB1 in the </w:t>
      </w:r>
      <w:proofErr w:type="spellStart"/>
      <w:r w:rsidRPr="00AF3FAA">
        <w:rPr>
          <w:rFonts w:eastAsia="Malgun Gothic"/>
          <w:bCs/>
          <w:lang w:eastAsia="ko-KR"/>
        </w:rPr>
        <w:t>RRCSetupComplete</w:t>
      </w:r>
      <w:proofErr w:type="spellEnd"/>
      <w:r w:rsidRPr="00AF3FAA">
        <w:rPr>
          <w:rFonts w:eastAsia="Malgun Gothic"/>
          <w:bCs/>
          <w:lang w:eastAsia="ko-KR"/>
        </w:rPr>
        <w:t xml:space="preserve"> message.</w:t>
      </w:r>
    </w:p>
    <w:p w14:paraId="651A1186" w14:textId="167A38BE" w:rsidR="00302F44" w:rsidRPr="00AF3FAA" w:rsidRDefault="00302F44" w:rsidP="00302F44">
      <w:pPr>
        <w:pStyle w:val="B1"/>
        <w:ind w:left="0" w:firstLine="0"/>
        <w:rPr>
          <w:rFonts w:eastAsia="Malgun Gothic"/>
          <w:bCs/>
          <w:lang w:eastAsia="ko-KR"/>
        </w:rPr>
      </w:pPr>
      <w:r w:rsidRPr="00AF3FAA">
        <w:rPr>
          <w:rFonts w:eastAsia="Malgun Gothic"/>
          <w:bCs/>
          <w:lang w:eastAsia="ko-KR"/>
        </w:rPr>
        <w:t xml:space="preserve">Proposal 3: For SNPN, UE includes the index of the PLMN selected by the UE from the </w:t>
      </w:r>
      <w:proofErr w:type="spellStart"/>
      <w:r w:rsidRPr="00AF3FAA">
        <w:rPr>
          <w:rFonts w:eastAsia="Malgun Gothic"/>
          <w:bCs/>
          <w:i/>
          <w:lang w:eastAsia="ko-KR"/>
        </w:rPr>
        <w:t>plmn-IdentityList</w:t>
      </w:r>
      <w:proofErr w:type="spellEnd"/>
      <w:r w:rsidRPr="00AF3FAA">
        <w:rPr>
          <w:rFonts w:eastAsia="Malgun Gothic"/>
          <w:bCs/>
          <w:lang w:eastAsia="ko-KR"/>
        </w:rPr>
        <w:t xml:space="preserve"> and the </w:t>
      </w:r>
      <w:proofErr w:type="spellStart"/>
      <w:r w:rsidRPr="00AF3FAA">
        <w:rPr>
          <w:rFonts w:eastAsia="Malgun Gothic"/>
          <w:bCs/>
          <w:i/>
          <w:lang w:eastAsia="ko-KR"/>
        </w:rPr>
        <w:t>npn-IdentityInfoList</w:t>
      </w:r>
      <w:proofErr w:type="spellEnd"/>
      <w:r w:rsidRPr="00AF3FAA">
        <w:rPr>
          <w:rFonts w:eastAsia="Malgun Gothic"/>
          <w:bCs/>
          <w:lang w:eastAsia="ko-KR"/>
        </w:rPr>
        <w:t xml:space="preserve"> fields included in SIB1 and associated index of the NID selected by the UE from the </w:t>
      </w:r>
      <w:proofErr w:type="spellStart"/>
      <w:r w:rsidRPr="00AF3FAA">
        <w:rPr>
          <w:rFonts w:eastAsia="Malgun Gothic"/>
          <w:bCs/>
          <w:i/>
          <w:lang w:eastAsia="ko-KR"/>
        </w:rPr>
        <w:t>npn-IdentityInfoList</w:t>
      </w:r>
      <w:proofErr w:type="spellEnd"/>
      <w:r w:rsidRPr="00AF3FAA">
        <w:rPr>
          <w:rFonts w:eastAsia="Malgun Gothic"/>
          <w:bCs/>
          <w:lang w:eastAsia="ko-KR"/>
        </w:rPr>
        <w:t xml:space="preserve"> fields included in SIB1 in the </w:t>
      </w:r>
      <w:proofErr w:type="spellStart"/>
      <w:r w:rsidRPr="00AF3FAA">
        <w:rPr>
          <w:rFonts w:eastAsia="Malgun Gothic"/>
          <w:bCs/>
          <w:lang w:eastAsia="ko-KR"/>
        </w:rPr>
        <w:t>RRCSetupComplete</w:t>
      </w:r>
      <w:proofErr w:type="spellEnd"/>
      <w:r w:rsidRPr="00AF3FAA">
        <w:rPr>
          <w:rFonts w:eastAsia="Malgun Gothic"/>
          <w:bCs/>
          <w:lang w:eastAsia="ko-KR"/>
        </w:rPr>
        <w:t xml:space="preserve"> message.</w:t>
      </w:r>
    </w:p>
    <w:p w14:paraId="5B23B3B9" w14:textId="07F0AF9E" w:rsidR="00745C87" w:rsidRPr="002D63EE" w:rsidRDefault="00745C87" w:rsidP="00745C87">
      <w:pPr>
        <w:pStyle w:val="Heading3"/>
      </w:pPr>
      <w:r>
        <w:t>2.</w:t>
      </w:r>
      <w:r w:rsidR="003B62C8">
        <w:t>3</w:t>
      </w:r>
      <w:r>
        <w:t>.1</w:t>
      </w:r>
      <w:r>
        <w:tab/>
      </w:r>
      <w:r w:rsidRPr="002D63EE">
        <w:t>Proposals to be agreed</w:t>
      </w:r>
    </w:p>
    <w:p w14:paraId="6053419B" w14:textId="599E4365" w:rsidR="000B13BC" w:rsidRDefault="00745C87" w:rsidP="000B13BC">
      <w:r w:rsidRPr="002D63EE">
        <w:rPr>
          <w:rFonts w:eastAsia="SimSun"/>
          <w:b/>
          <w:kern w:val="2"/>
        </w:rPr>
        <w:t xml:space="preserve">Proposal </w:t>
      </w:r>
      <w:r w:rsidR="003B62C8">
        <w:rPr>
          <w:rFonts w:eastAsia="SimSun"/>
          <w:b/>
          <w:kern w:val="2"/>
        </w:rPr>
        <w:t>3</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rsidR="000B13BC">
        <w:t xml:space="preserve">There is no need to include CAG ID in </w:t>
      </w:r>
      <w:proofErr w:type="spellStart"/>
      <w:r w:rsidR="000B13BC">
        <w:t>RRCResumeComplete</w:t>
      </w:r>
      <w:proofErr w:type="spellEnd"/>
      <w:r w:rsidR="000B13BC">
        <w:t xml:space="preserve"> message for UE in automatic CAG selection mode.</w:t>
      </w:r>
    </w:p>
    <w:p w14:paraId="124141BF" w14:textId="4F263B56" w:rsidR="00613F13" w:rsidRPr="00613F13" w:rsidRDefault="00613F13" w:rsidP="00613F13">
      <w:pPr>
        <w:rPr>
          <w:bCs/>
        </w:rPr>
      </w:pPr>
      <w:r w:rsidRPr="00613F13">
        <w:rPr>
          <w:b/>
        </w:rPr>
        <w:t xml:space="preserve">Proposal </w:t>
      </w:r>
      <w:r w:rsidR="003B62C8">
        <w:rPr>
          <w:b/>
        </w:rPr>
        <w:t>3</w:t>
      </w:r>
      <w:r w:rsidRPr="00613F13">
        <w:rPr>
          <w:b/>
        </w:rPr>
        <w:t xml:space="preserve">.2: </w:t>
      </w:r>
      <w:r>
        <w:rPr>
          <w:bCs/>
        </w:rPr>
        <w:t>The</w:t>
      </w:r>
      <w:r w:rsidRPr="003F3775">
        <w:rPr>
          <w:bCs/>
        </w:rPr>
        <w:t xml:space="preserve"> </w:t>
      </w:r>
      <w:proofErr w:type="spellStart"/>
      <w:r w:rsidRPr="003F3775">
        <w:rPr>
          <w:bCs/>
          <w:i/>
          <w:iCs/>
        </w:rPr>
        <w:t>selectedPLMN</w:t>
      </w:r>
      <w:proofErr w:type="spellEnd"/>
      <w:r w:rsidRPr="003F3775">
        <w:rPr>
          <w:bCs/>
          <w:i/>
          <w:iCs/>
        </w:rPr>
        <w:t>-Identity</w:t>
      </w:r>
      <w:r w:rsidRPr="003F3775">
        <w:rPr>
          <w:bCs/>
        </w:rPr>
        <w:t xml:space="preserve"> can refer to </w:t>
      </w:r>
      <w:proofErr w:type="gramStart"/>
      <w:r w:rsidRPr="003F3775">
        <w:rPr>
          <w:bCs/>
        </w:rPr>
        <w:t>a</w:t>
      </w:r>
      <w:proofErr w:type="gramEnd"/>
      <w:r w:rsidRPr="003F3775">
        <w:rPr>
          <w:bCs/>
        </w:rPr>
        <w:t xml:space="preserve"> NPN</w:t>
      </w:r>
      <w:r>
        <w:rPr>
          <w:bCs/>
        </w:rPr>
        <w:t xml:space="preserve"> in </w:t>
      </w:r>
      <w:r w:rsidRPr="003F3775">
        <w:rPr>
          <w:bCs/>
        </w:rPr>
        <w:t xml:space="preserve">the description of </w:t>
      </w:r>
      <w:proofErr w:type="spellStart"/>
      <w:r w:rsidRPr="003F3775">
        <w:rPr>
          <w:bCs/>
          <w:i/>
          <w:iCs/>
        </w:rPr>
        <w:t>RRCSetupComplete</w:t>
      </w:r>
      <w:proofErr w:type="spellEnd"/>
      <w:r w:rsidRPr="003F3775">
        <w:rPr>
          <w:bCs/>
          <w:i/>
          <w:iCs/>
        </w:rPr>
        <w:t xml:space="preserve"> </w:t>
      </w:r>
      <w:proofErr w:type="spellStart"/>
      <w:r>
        <w:rPr>
          <w:bCs/>
          <w:i/>
          <w:iCs/>
        </w:rPr>
        <w:t>R</w:t>
      </w:r>
      <w:r w:rsidRPr="003F3775">
        <w:rPr>
          <w:bCs/>
          <w:i/>
          <w:iCs/>
        </w:rPr>
        <w:t>RCResumComplete</w:t>
      </w:r>
      <w:proofErr w:type="spellEnd"/>
      <w:r w:rsidRPr="003F3775">
        <w:rPr>
          <w:bCs/>
          <w:i/>
          <w:iCs/>
        </w:rPr>
        <w:t xml:space="preserve"> </w:t>
      </w:r>
      <w:r>
        <w:rPr>
          <w:bCs/>
        </w:rPr>
        <w:t>messages</w:t>
      </w:r>
      <w:r w:rsidR="00237A43">
        <w:rPr>
          <w:bCs/>
        </w:rPr>
        <w:t xml:space="preserve"> and the relevant procedures.</w:t>
      </w:r>
    </w:p>
    <w:p w14:paraId="143BD4A5" w14:textId="3ED401B8" w:rsidR="00613F13" w:rsidRPr="003F3775" w:rsidRDefault="00613F13" w:rsidP="00613F13">
      <w:pPr>
        <w:rPr>
          <w:bCs/>
        </w:rPr>
      </w:pPr>
      <w:r w:rsidRPr="00613F13">
        <w:rPr>
          <w:b/>
        </w:rPr>
        <w:t xml:space="preserve">Proposal </w:t>
      </w:r>
      <w:r w:rsidR="003B62C8">
        <w:rPr>
          <w:b/>
        </w:rPr>
        <w:t>3</w:t>
      </w:r>
      <w:r w:rsidRPr="00613F13">
        <w:rPr>
          <w:b/>
        </w:rPr>
        <w:t>.3:</w:t>
      </w:r>
      <w:r w:rsidRPr="003F3775">
        <w:rPr>
          <w:bCs/>
        </w:rPr>
        <w:t xml:space="preserve"> </w:t>
      </w:r>
      <w:r>
        <w:rPr>
          <w:bCs/>
        </w:rPr>
        <w:t>When there is no need to send the selected CAG ID in the RRC message,</w:t>
      </w:r>
      <w:r w:rsidRPr="003F3775">
        <w:rPr>
          <w:bCs/>
        </w:rPr>
        <w:t xml:space="preserve"> UE shall use the smallest PLMN/NPN index value that refers to PLMN or PNI-NPN that has the same PLMN identity as the selected PNI-NPN in the </w:t>
      </w:r>
      <w:proofErr w:type="spellStart"/>
      <w:r w:rsidRPr="003F3775">
        <w:rPr>
          <w:bCs/>
          <w:i/>
        </w:rPr>
        <w:t>RRCSetupComplete</w:t>
      </w:r>
      <w:proofErr w:type="spellEnd"/>
      <w:r w:rsidRPr="003F3775">
        <w:rPr>
          <w:bCs/>
        </w:rPr>
        <w:t xml:space="preserve"> and </w:t>
      </w:r>
      <w:proofErr w:type="spellStart"/>
      <w:r w:rsidRPr="003F3775">
        <w:rPr>
          <w:bCs/>
          <w:i/>
        </w:rPr>
        <w:t>RRCResumComplete</w:t>
      </w:r>
      <w:proofErr w:type="spellEnd"/>
      <w:r w:rsidRPr="003F3775">
        <w:rPr>
          <w:bCs/>
        </w:rPr>
        <w:t xml:space="preserve"> message</w:t>
      </w:r>
      <w:r>
        <w:rPr>
          <w:bCs/>
        </w:rPr>
        <w:t>s</w:t>
      </w:r>
      <w:r w:rsidRPr="003F3775">
        <w:rPr>
          <w:bCs/>
        </w:rPr>
        <w:t xml:space="preserve"> interpedently from the selected CAG ID. </w:t>
      </w:r>
    </w:p>
    <w:p w14:paraId="4DDC52AF" w14:textId="0EDCA999" w:rsidR="00745C87" w:rsidRPr="002D63EE" w:rsidRDefault="00745C87" w:rsidP="00745C87">
      <w:pPr>
        <w:pStyle w:val="Heading3"/>
      </w:pPr>
      <w:r>
        <w:t>2.</w:t>
      </w:r>
      <w:r w:rsidR="003B62C8">
        <w:t>3</w:t>
      </w:r>
      <w:r>
        <w:t>.2</w:t>
      </w:r>
      <w:r>
        <w:tab/>
      </w:r>
      <w:r w:rsidRPr="002D63EE">
        <w:t>Proposals to be discussed</w:t>
      </w:r>
    </w:p>
    <w:p w14:paraId="55D9C2A9" w14:textId="1556C598" w:rsidR="000B13BC" w:rsidRDefault="000B13BC" w:rsidP="000B13BC">
      <w:r w:rsidRPr="00613F13">
        <w:rPr>
          <w:b/>
          <w:bCs/>
        </w:rPr>
        <w:t xml:space="preserve">Proposal </w:t>
      </w:r>
      <w:r w:rsidR="003B62C8">
        <w:rPr>
          <w:b/>
          <w:bCs/>
        </w:rPr>
        <w:t>3</w:t>
      </w:r>
      <w:r w:rsidRPr="00613F13">
        <w:rPr>
          <w:b/>
          <w:bCs/>
        </w:rPr>
        <w:t>.</w:t>
      </w:r>
      <w:r w:rsidR="00613F13" w:rsidRPr="00613F13">
        <w:rPr>
          <w:b/>
          <w:bCs/>
        </w:rPr>
        <w:t>4</w:t>
      </w:r>
      <w:r w:rsidRPr="00613F13">
        <w:rPr>
          <w:b/>
          <w:bCs/>
        </w:rPr>
        <w:t>:</w:t>
      </w:r>
      <w:r>
        <w:t xml:space="preserve"> </w:t>
      </w:r>
      <w:r w:rsidR="00FE572C">
        <w:t xml:space="preserve">Whether UE in manual CAG selection mode shall only stay on cell supporting the selected CAG ID in RRC_CONNECTED state and whether </w:t>
      </w:r>
      <w:r w:rsidR="00FC6AAE">
        <w:t>t</w:t>
      </w:r>
      <w:r>
        <w:t xml:space="preserve">here is no need to include CAG ID in </w:t>
      </w:r>
      <w:proofErr w:type="spellStart"/>
      <w:r>
        <w:t>RRCResumeComplete</w:t>
      </w:r>
      <w:proofErr w:type="spellEnd"/>
      <w:r>
        <w:t xml:space="preserve"> message for UE in </w:t>
      </w:r>
      <w:r w:rsidR="00613F13">
        <w:t>manual</w:t>
      </w:r>
      <w:r>
        <w:t xml:space="preserve"> CAG selection mode.</w:t>
      </w:r>
    </w:p>
    <w:p w14:paraId="49EE4FC8" w14:textId="79C3F66D" w:rsidR="00745C87" w:rsidRPr="002D63EE" w:rsidRDefault="00745C87" w:rsidP="00745C87">
      <w:pPr>
        <w:pStyle w:val="Heading3"/>
      </w:pPr>
      <w:r>
        <w:t>2.</w:t>
      </w:r>
      <w:r w:rsidR="003B62C8">
        <w:t>3</w:t>
      </w:r>
      <w:r>
        <w:t>.3</w:t>
      </w:r>
      <w:r>
        <w:tab/>
      </w:r>
      <w:r w:rsidRPr="002D63EE">
        <w:t xml:space="preserve">Proposals to be </w:t>
      </w:r>
      <w:r>
        <w:t>postponed</w:t>
      </w:r>
    </w:p>
    <w:p w14:paraId="5DCD7335" w14:textId="4659C543" w:rsidR="00977012" w:rsidRPr="00FE5D23" w:rsidRDefault="00977012" w:rsidP="00977012">
      <w:r w:rsidRPr="00FE5D23">
        <w:rPr>
          <w:b/>
          <w:bCs/>
        </w:rPr>
        <w:t xml:space="preserve">Proposal </w:t>
      </w:r>
      <w:r>
        <w:rPr>
          <w:b/>
          <w:bCs/>
        </w:rPr>
        <w:t>3</w:t>
      </w:r>
      <w:r w:rsidRPr="00FE5D23">
        <w:rPr>
          <w:b/>
          <w:bCs/>
        </w:rPr>
        <w:t>.</w:t>
      </w:r>
      <w:r>
        <w:rPr>
          <w:b/>
          <w:bCs/>
        </w:rPr>
        <w:t>5</w:t>
      </w:r>
      <w:r w:rsidRPr="00FE5D23">
        <w:rPr>
          <w:b/>
          <w:bCs/>
        </w:rPr>
        <w:t>:</w:t>
      </w:r>
      <w:r w:rsidRPr="00FE5D23">
        <w:t xml:space="preserve"> </w:t>
      </w:r>
      <w:r>
        <w:t>Specify the stage 3 details based on the agreements on proposal 3.1, 3.2, 3.2, and 3.4</w:t>
      </w:r>
      <w:r w:rsidRPr="00FE5D23">
        <w:t>.</w:t>
      </w:r>
    </w:p>
    <w:p w14:paraId="0ECFDFC9" w14:textId="13490C30" w:rsidR="00302F44" w:rsidRPr="006E13D1" w:rsidRDefault="00302F44" w:rsidP="00302F44">
      <w:pPr>
        <w:pStyle w:val="Heading2"/>
      </w:pPr>
      <w:r>
        <w:t>2</w:t>
      </w:r>
      <w:r w:rsidRPr="006E13D1">
        <w:t>.</w:t>
      </w:r>
      <w:r w:rsidR="00FB3672">
        <w:t>4</w:t>
      </w:r>
      <w:r w:rsidRPr="006E13D1">
        <w:tab/>
      </w:r>
      <w:r>
        <w:t>Summary of measurements</w:t>
      </w:r>
      <w:r w:rsidRPr="00302F44">
        <w:t xml:space="preserve"> </w:t>
      </w:r>
      <w:r>
        <w:t>related proposals</w:t>
      </w:r>
    </w:p>
    <w:p w14:paraId="57C8CB87" w14:textId="77777777" w:rsidR="00302F44" w:rsidRDefault="00302F44" w:rsidP="00302F44">
      <w:r>
        <w:t>This summary is based on the following proposals</w:t>
      </w:r>
    </w:p>
    <w:p w14:paraId="51B5B918" w14:textId="77777777" w:rsidR="00295715" w:rsidRDefault="00DD4801" w:rsidP="00295715">
      <w:pPr>
        <w:pStyle w:val="B1"/>
        <w:ind w:left="0" w:firstLine="0"/>
        <w:rPr>
          <w:b/>
          <w:bCs/>
        </w:rPr>
      </w:pPr>
      <w:hyperlink r:id="rId22" w:history="1">
        <w:r w:rsidR="00302F44" w:rsidRPr="00D73195">
          <w:rPr>
            <w:rStyle w:val="Hyperlink"/>
            <w:b/>
            <w:bCs/>
          </w:rPr>
          <w:t>R2-2000358</w:t>
        </w:r>
      </w:hyperlink>
      <w:r w:rsidR="00302F44">
        <w:rPr>
          <w:b/>
          <w:bCs/>
        </w:rPr>
        <w:t xml:space="preserve"> [3]</w:t>
      </w:r>
    </w:p>
    <w:p w14:paraId="1A807814" w14:textId="66472079" w:rsidR="00302F44" w:rsidRPr="003F3775" w:rsidRDefault="00302F44" w:rsidP="00295715">
      <w:pPr>
        <w:pStyle w:val="B1"/>
        <w:ind w:left="0" w:firstLine="0"/>
      </w:pPr>
      <w:r w:rsidRPr="003F3775">
        <w:t xml:space="preserve">Proposal 2: When execute measurement procedure configured by the </w:t>
      </w:r>
      <w:proofErr w:type="spellStart"/>
      <w:r w:rsidRPr="003F3775">
        <w:rPr>
          <w:i/>
        </w:rPr>
        <w:t>Mesconfig</w:t>
      </w:r>
      <w:proofErr w:type="spellEnd"/>
      <w:r w:rsidRPr="003F3775">
        <w:t xml:space="preserve">, the UE shall not ignore the measurement of some cells (indicated in the </w:t>
      </w:r>
      <w:proofErr w:type="spellStart"/>
      <w:r w:rsidRPr="003F3775">
        <w:rPr>
          <w:i/>
        </w:rPr>
        <w:t>MeasObject</w:t>
      </w:r>
      <w:proofErr w:type="spellEnd"/>
      <w:r w:rsidRPr="003F3775">
        <w:t>) based on the reserved PCI list information.</w:t>
      </w:r>
    </w:p>
    <w:p w14:paraId="4D8B5083" w14:textId="438AA037" w:rsidR="00302F44" w:rsidRPr="003F3775" w:rsidRDefault="00302F44" w:rsidP="00302F44">
      <w:r w:rsidRPr="003F3775">
        <w:t>Proposal 3:</w:t>
      </w:r>
      <w:r w:rsidRPr="003F3775">
        <w:rPr>
          <w:rFonts w:eastAsia="SimSun"/>
        </w:rPr>
        <w:t xml:space="preserve"> </w:t>
      </w:r>
      <w:r w:rsidRPr="003F3775">
        <w:t>T</w:t>
      </w:r>
      <w:r w:rsidRPr="003F3775">
        <w:rPr>
          <w:rFonts w:eastAsia="SimSun"/>
        </w:rPr>
        <w:t xml:space="preserve">he CAG ID/SNPN NID information shall be </w:t>
      </w:r>
      <w:r w:rsidRPr="003F3775">
        <w:t xml:space="preserve">added into the </w:t>
      </w:r>
      <w:r w:rsidRPr="003F3775">
        <w:rPr>
          <w:i/>
          <w:iCs/>
        </w:rPr>
        <w:t>CGI-</w:t>
      </w:r>
      <w:proofErr w:type="spellStart"/>
      <w:r w:rsidRPr="003F3775">
        <w:rPr>
          <w:i/>
          <w:iCs/>
        </w:rPr>
        <w:t>InfoNR</w:t>
      </w:r>
      <w:proofErr w:type="spellEnd"/>
      <w:r w:rsidRPr="003F3775">
        <w:rPr>
          <w:i/>
          <w:iCs/>
        </w:rPr>
        <w:t>.</w:t>
      </w:r>
    </w:p>
    <w:p w14:paraId="2D15BDED" w14:textId="3831374C" w:rsidR="00302F44" w:rsidRPr="003F3775" w:rsidRDefault="00DD4801" w:rsidP="00295715">
      <w:pPr>
        <w:pStyle w:val="B1"/>
        <w:ind w:left="0" w:firstLine="0"/>
        <w:rPr>
          <w:bCs/>
        </w:rPr>
      </w:pPr>
      <w:hyperlink r:id="rId23" w:history="1">
        <w:r w:rsidR="00302F44" w:rsidRPr="00D73195">
          <w:rPr>
            <w:rStyle w:val="Hyperlink"/>
            <w:b/>
            <w:bCs/>
          </w:rPr>
          <w:t>R2-2000401</w:t>
        </w:r>
      </w:hyperlink>
      <w:r w:rsidR="00302F44">
        <w:rPr>
          <w:b/>
          <w:bCs/>
        </w:rPr>
        <w:t xml:space="preserve"> </w:t>
      </w:r>
      <w:r w:rsidR="00302F44" w:rsidRPr="00D73195">
        <w:rPr>
          <w:b/>
          <w:bCs/>
        </w:rPr>
        <w:t>[5]</w:t>
      </w:r>
    </w:p>
    <w:p w14:paraId="3623EA9D" w14:textId="532325DE" w:rsidR="00302F44" w:rsidRPr="003F3775" w:rsidRDefault="00302F44" w:rsidP="00302F44">
      <w:pPr>
        <w:rPr>
          <w:bCs/>
        </w:rPr>
      </w:pPr>
      <w:r w:rsidRPr="003F3775">
        <w:rPr>
          <w:bCs/>
        </w:rPr>
        <w:t xml:space="preserve">Proposal 5a: Extend the procedure description in clause 5.5.5.1 that a UE may also report about </w:t>
      </w:r>
      <w:proofErr w:type="spellStart"/>
      <w:r w:rsidRPr="003F3775">
        <w:rPr>
          <w:bCs/>
          <w:i/>
        </w:rPr>
        <w:t>npn-IdentityInfoList</w:t>
      </w:r>
      <w:proofErr w:type="spellEnd"/>
      <w:r w:rsidRPr="003F3775">
        <w:rPr>
          <w:bCs/>
          <w:i/>
        </w:rPr>
        <w:t xml:space="preserve"> </w:t>
      </w:r>
      <w:r w:rsidRPr="003F3775">
        <w:rPr>
          <w:bCs/>
        </w:rPr>
        <w:t xml:space="preserve">in </w:t>
      </w:r>
      <w:proofErr w:type="spellStart"/>
      <w:r w:rsidRPr="003F3775">
        <w:rPr>
          <w:bCs/>
          <w:i/>
        </w:rPr>
        <w:t>MeasurementReport</w:t>
      </w:r>
      <w:proofErr w:type="spellEnd"/>
      <w:r w:rsidRPr="003F3775">
        <w:rPr>
          <w:bCs/>
          <w:i/>
        </w:rPr>
        <w:t xml:space="preserve"> </w:t>
      </w:r>
      <w:r w:rsidRPr="003F3775">
        <w:rPr>
          <w:bCs/>
        </w:rPr>
        <w:t>message. It is proposed to adopt the corresponding text proposal of Annex A.5a.</w:t>
      </w:r>
    </w:p>
    <w:p w14:paraId="1AEC67BF" w14:textId="06708587" w:rsidR="00302F44" w:rsidRPr="003F3775" w:rsidRDefault="00302F44" w:rsidP="00302F44">
      <w:pPr>
        <w:rPr>
          <w:bCs/>
        </w:rPr>
      </w:pPr>
      <w:r w:rsidRPr="003F3775">
        <w:rPr>
          <w:bCs/>
        </w:rPr>
        <w:t xml:space="preserve">Proposal 5b: Extend the </w:t>
      </w:r>
      <w:r w:rsidRPr="003F3775">
        <w:rPr>
          <w:bCs/>
          <w:i/>
        </w:rPr>
        <w:t>CGI-</w:t>
      </w:r>
      <w:proofErr w:type="spellStart"/>
      <w:r w:rsidRPr="003F3775">
        <w:rPr>
          <w:bCs/>
          <w:i/>
        </w:rPr>
        <w:t>InfoNR</w:t>
      </w:r>
      <w:proofErr w:type="spellEnd"/>
      <w:r w:rsidRPr="003F3775">
        <w:rPr>
          <w:bCs/>
        </w:rPr>
        <w:t xml:space="preserve"> information element with </w:t>
      </w:r>
      <w:proofErr w:type="spellStart"/>
      <w:r w:rsidRPr="003F3775">
        <w:rPr>
          <w:bCs/>
          <w:i/>
        </w:rPr>
        <w:t>npn-IdentityInfoList</w:t>
      </w:r>
      <w:proofErr w:type="spellEnd"/>
      <w:r w:rsidRPr="003F3775">
        <w:rPr>
          <w:bCs/>
          <w:i/>
        </w:rPr>
        <w:t xml:space="preserve"> </w:t>
      </w:r>
      <w:r w:rsidRPr="003F3775">
        <w:rPr>
          <w:bCs/>
        </w:rPr>
        <w:t>to enable sending of NPN information in</w:t>
      </w:r>
      <w:r w:rsidRPr="003F3775">
        <w:rPr>
          <w:bCs/>
          <w:i/>
        </w:rPr>
        <w:t xml:space="preserve"> </w:t>
      </w:r>
      <w:proofErr w:type="spellStart"/>
      <w:r w:rsidRPr="003F3775">
        <w:rPr>
          <w:bCs/>
          <w:i/>
        </w:rPr>
        <w:t>MeasurementReport</w:t>
      </w:r>
      <w:proofErr w:type="spellEnd"/>
      <w:r w:rsidRPr="003F3775">
        <w:rPr>
          <w:bCs/>
          <w:i/>
        </w:rPr>
        <w:t xml:space="preserve"> </w:t>
      </w:r>
      <w:r w:rsidRPr="003F3775">
        <w:rPr>
          <w:bCs/>
        </w:rPr>
        <w:t>message. It is proposed to adopt the corresponding text proposal of Annex A.5b.</w:t>
      </w:r>
    </w:p>
    <w:p w14:paraId="552284C9" w14:textId="6A24F1F0" w:rsidR="00302F44" w:rsidRPr="00AF3FAA" w:rsidRDefault="00DD4801" w:rsidP="00295715">
      <w:pPr>
        <w:pStyle w:val="B1"/>
        <w:ind w:left="0" w:firstLine="0"/>
        <w:rPr>
          <w:rFonts w:eastAsia="SimSun"/>
          <w:bCs/>
        </w:rPr>
      </w:pPr>
      <w:hyperlink r:id="rId24" w:history="1">
        <w:r w:rsidR="00302F44" w:rsidRPr="008A1447">
          <w:rPr>
            <w:rStyle w:val="Hyperlink"/>
            <w:b/>
            <w:bCs/>
          </w:rPr>
          <w:t>R2-2001377</w:t>
        </w:r>
      </w:hyperlink>
      <w:r w:rsidR="00302F44">
        <w:rPr>
          <w:b/>
          <w:bCs/>
        </w:rPr>
        <w:t xml:space="preserve"> </w:t>
      </w:r>
      <w:r w:rsidR="00302F44" w:rsidRPr="00C838F8">
        <w:rPr>
          <w:b/>
          <w:bCs/>
        </w:rPr>
        <w:t>[</w:t>
      </w:r>
      <w:r w:rsidR="00FB3672">
        <w:rPr>
          <w:b/>
          <w:bCs/>
        </w:rPr>
        <w:t>8</w:t>
      </w:r>
      <w:r w:rsidR="00302F44">
        <w:rPr>
          <w:b/>
          <w:bCs/>
        </w:rPr>
        <w:t>]</w:t>
      </w:r>
    </w:p>
    <w:p w14:paraId="284CEB49" w14:textId="2267FAC8" w:rsidR="00302F44" w:rsidRPr="00AF3FAA" w:rsidRDefault="00302F44" w:rsidP="00302F44">
      <w:pPr>
        <w:rPr>
          <w:rFonts w:eastAsia="SimSun"/>
          <w:bCs/>
          <w:kern w:val="2"/>
        </w:rPr>
      </w:pPr>
      <w:r w:rsidRPr="00AF3FAA">
        <w:rPr>
          <w:rFonts w:eastAsia="SimSun"/>
          <w:bCs/>
          <w:kern w:val="2"/>
        </w:rPr>
        <w:t>Proposal 2: ANR in the following scenarios is supported to obtain target CAG ID or NID:</w:t>
      </w:r>
    </w:p>
    <w:p w14:paraId="29EB2850"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ANR towards PLMN cells configured by PNI-NPN cells.</w:t>
      </w:r>
    </w:p>
    <w:p w14:paraId="3D7641E8"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ANR towards PNI-NPN cells configured by PNI-NPN cells.</w:t>
      </w:r>
    </w:p>
    <w:p w14:paraId="7CCB27A3"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ANR towards PNI-NPN cells configured by PLMN cells.</w:t>
      </w:r>
    </w:p>
    <w:p w14:paraId="18BC8790" w14:textId="77777777" w:rsidR="00302F44" w:rsidRPr="00AF3FAA" w:rsidRDefault="00302F44" w:rsidP="00302F44">
      <w:pPr>
        <w:numPr>
          <w:ilvl w:val="0"/>
          <w:numId w:val="11"/>
        </w:numPr>
        <w:overflowPunct w:val="0"/>
        <w:autoSpaceDE w:val="0"/>
        <w:autoSpaceDN w:val="0"/>
        <w:adjustRightInd w:val="0"/>
        <w:rPr>
          <w:rFonts w:eastAsia="SimSun"/>
          <w:bCs/>
        </w:rPr>
      </w:pPr>
      <w:r w:rsidRPr="00AF3FAA">
        <w:rPr>
          <w:rFonts w:eastAsia="SimSun"/>
          <w:bCs/>
        </w:rPr>
        <w:t>ANR towards SNPN cells configured by cells of the same SNPN.</w:t>
      </w:r>
    </w:p>
    <w:p w14:paraId="13A94FCB" w14:textId="0A0C7DFC" w:rsidR="00302F44" w:rsidRPr="00AF3FAA" w:rsidRDefault="00302F44" w:rsidP="00302F44">
      <w:pPr>
        <w:rPr>
          <w:rFonts w:eastAsia="SimSun"/>
          <w:bCs/>
          <w:kern w:val="2"/>
        </w:rPr>
      </w:pPr>
      <w:r w:rsidRPr="00AF3FAA">
        <w:rPr>
          <w:rFonts w:eastAsia="SimSun"/>
          <w:bCs/>
          <w:kern w:val="2"/>
        </w:rPr>
        <w:t>Proposal 3: The current measurement configuration and reporting procedures of ANR can be extended to include NPN information.</w:t>
      </w:r>
    </w:p>
    <w:p w14:paraId="5263A1DC" w14:textId="2A8F583F" w:rsidR="00295715" w:rsidRDefault="00DD4801" w:rsidP="00295715">
      <w:pPr>
        <w:pStyle w:val="B1"/>
        <w:ind w:left="0" w:firstLine="0"/>
        <w:rPr>
          <w:b/>
          <w:bCs/>
        </w:rPr>
      </w:pPr>
      <w:hyperlink r:id="rId25" w:history="1">
        <w:r w:rsidR="00302F44" w:rsidRPr="004E57C5">
          <w:rPr>
            <w:rStyle w:val="Hyperlink"/>
            <w:b/>
            <w:bCs/>
          </w:rPr>
          <w:t>R2-2001430</w:t>
        </w:r>
      </w:hyperlink>
      <w:r w:rsidR="00302F44">
        <w:rPr>
          <w:b/>
          <w:bCs/>
        </w:rPr>
        <w:t xml:space="preserve"> </w:t>
      </w:r>
      <w:r w:rsidR="00302F44" w:rsidRPr="00C838F8">
        <w:rPr>
          <w:b/>
          <w:bCs/>
        </w:rPr>
        <w:t>[</w:t>
      </w:r>
      <w:r w:rsidR="00302F44">
        <w:rPr>
          <w:b/>
          <w:bCs/>
        </w:rPr>
        <w:t>1</w:t>
      </w:r>
      <w:r w:rsidR="00FB3672">
        <w:rPr>
          <w:b/>
          <w:bCs/>
        </w:rPr>
        <w:t>0</w:t>
      </w:r>
      <w:r w:rsidR="00302F44" w:rsidRPr="00C838F8">
        <w:rPr>
          <w:b/>
          <w:bCs/>
        </w:rPr>
        <w:t>]</w:t>
      </w:r>
    </w:p>
    <w:p w14:paraId="00409BC0" w14:textId="534547B7" w:rsidR="00302F44" w:rsidRPr="00AF3FAA" w:rsidRDefault="00302F44" w:rsidP="00295715">
      <w:pPr>
        <w:pStyle w:val="B1"/>
        <w:ind w:left="0" w:firstLine="0"/>
        <w:rPr>
          <w:bCs/>
          <w:lang w:eastAsia="zh-CN"/>
        </w:rPr>
      </w:pPr>
      <w:r w:rsidRPr="00AF3FAA">
        <w:rPr>
          <w:bCs/>
          <w:lang w:eastAsia="zh-CN"/>
        </w:rPr>
        <w:t>Proposal 4:</w:t>
      </w:r>
      <w:r w:rsidRPr="00AF3FAA">
        <w:rPr>
          <w:bCs/>
        </w:rPr>
        <w:t xml:space="preserve"> </w:t>
      </w:r>
      <w:r w:rsidRPr="00AF3FAA">
        <w:rPr>
          <w:bCs/>
          <w:lang w:eastAsia="zh-CN"/>
        </w:rPr>
        <w:t xml:space="preserve">there is no necessary of the CAG-UE to report the </w:t>
      </w:r>
      <w:proofErr w:type="spellStart"/>
      <w:r w:rsidRPr="00AF3FAA">
        <w:rPr>
          <w:bCs/>
          <w:lang w:eastAsia="zh-CN"/>
        </w:rPr>
        <w:t>MemberStatus</w:t>
      </w:r>
      <w:proofErr w:type="spellEnd"/>
      <w:r w:rsidRPr="00AF3FAA">
        <w:rPr>
          <w:bCs/>
          <w:lang w:eastAsia="zh-CN"/>
        </w:rPr>
        <w:t xml:space="preserve"> and corresponding identity of reported cell acquired from system information in the measurement report message as what the LTE CSG-UEs execute.</w:t>
      </w:r>
    </w:p>
    <w:p w14:paraId="29C6DBF2" w14:textId="77077941" w:rsidR="00302F44" w:rsidRPr="00AF3FAA" w:rsidRDefault="00302F44" w:rsidP="00302F44">
      <w:pPr>
        <w:rPr>
          <w:bCs/>
          <w:lang w:val="en-US" w:eastAsia="zh-CN"/>
        </w:rPr>
      </w:pPr>
      <w:r w:rsidRPr="00AF3FAA">
        <w:rPr>
          <w:bCs/>
          <w:lang w:val="en-US" w:eastAsia="zh-CN"/>
        </w:rPr>
        <w:t xml:space="preserve">Proposal 7: The additional information, i.e. NPN ID, may be provided in the HO measurement report and </w:t>
      </w:r>
      <w:proofErr w:type="spellStart"/>
      <w:r w:rsidRPr="00AF3FAA">
        <w:rPr>
          <w:bCs/>
          <w:lang w:val="en-US" w:eastAsia="zh-CN"/>
        </w:rPr>
        <w:t>gNB</w:t>
      </w:r>
      <w:proofErr w:type="spellEnd"/>
      <w:r w:rsidRPr="00AF3FAA">
        <w:rPr>
          <w:bCs/>
          <w:lang w:val="en-US" w:eastAsia="zh-CN"/>
        </w:rPr>
        <w:t xml:space="preserve"> in NPN could evaluate this assistant information before making the HO decision.</w:t>
      </w:r>
    </w:p>
    <w:p w14:paraId="26BCA535" w14:textId="24AE0EAE" w:rsidR="00302F44" w:rsidRPr="00E72EF6" w:rsidRDefault="00DD4801" w:rsidP="00302F44">
      <w:pPr>
        <w:pStyle w:val="B1"/>
        <w:ind w:left="0" w:firstLine="0"/>
        <w:rPr>
          <w:b/>
          <w:bCs/>
        </w:rPr>
      </w:pPr>
      <w:hyperlink r:id="rId26" w:history="1">
        <w:r w:rsidR="00302F44" w:rsidRPr="00E72EF6">
          <w:rPr>
            <w:rStyle w:val="Hyperlink"/>
            <w:b/>
            <w:bCs/>
          </w:rPr>
          <w:t>R2-2001573</w:t>
        </w:r>
      </w:hyperlink>
      <w:r w:rsidR="00302F44">
        <w:rPr>
          <w:b/>
          <w:bCs/>
        </w:rPr>
        <w:t xml:space="preserve"> </w:t>
      </w:r>
      <w:r w:rsidR="00302F44" w:rsidRPr="00C838F8">
        <w:rPr>
          <w:b/>
          <w:bCs/>
        </w:rPr>
        <w:t>[</w:t>
      </w:r>
      <w:r w:rsidR="00302F44">
        <w:rPr>
          <w:b/>
          <w:bCs/>
        </w:rPr>
        <w:t>1</w:t>
      </w:r>
      <w:r w:rsidR="00FB3672">
        <w:rPr>
          <w:b/>
          <w:bCs/>
        </w:rPr>
        <w:t>2</w:t>
      </w:r>
      <w:r w:rsidR="00302F44" w:rsidRPr="00C838F8">
        <w:rPr>
          <w:b/>
          <w:bCs/>
        </w:rPr>
        <w:t>]</w:t>
      </w:r>
      <w:r w:rsidR="00302F44" w:rsidRPr="00E72EF6">
        <w:rPr>
          <w:b/>
          <w:bCs/>
        </w:rPr>
        <w:t xml:space="preserve"> </w:t>
      </w:r>
    </w:p>
    <w:p w14:paraId="2E1AB919" w14:textId="74C3AA59" w:rsidR="00302F44" w:rsidRDefault="00302F44" w:rsidP="00302F44">
      <w:pPr>
        <w:rPr>
          <w:bCs/>
          <w:noProof/>
        </w:rPr>
      </w:pPr>
      <w:r w:rsidRPr="00AF3FAA">
        <w:rPr>
          <w:rFonts w:eastAsia="Malgun Gothic"/>
          <w:bCs/>
          <w:lang w:eastAsia="ko-KR"/>
        </w:rPr>
        <w:t xml:space="preserve">Proposal: </w:t>
      </w:r>
      <w:r w:rsidRPr="00AF3FAA">
        <w:rPr>
          <w:bCs/>
          <w:noProof/>
        </w:rPr>
        <w:t xml:space="preserve">Introduce a new indicator whether to include the </w:t>
      </w:r>
      <w:r w:rsidRPr="00AF3FAA">
        <w:rPr>
          <w:bCs/>
          <w:i/>
          <w:noProof/>
        </w:rPr>
        <w:t>npn-IdentityInfoList</w:t>
      </w:r>
      <w:r w:rsidRPr="00AF3FAA">
        <w:rPr>
          <w:bCs/>
          <w:noProof/>
        </w:rPr>
        <w:t xml:space="preserve"> in the reportCGI field. </w:t>
      </w:r>
    </w:p>
    <w:p w14:paraId="6B51E6B0" w14:textId="77777777" w:rsidR="00302F44" w:rsidRPr="000F2814" w:rsidRDefault="00302F44" w:rsidP="00302F44"/>
    <w:p w14:paraId="29263A9E" w14:textId="7B0D01AC" w:rsidR="00295715" w:rsidRPr="002D63EE" w:rsidRDefault="00295715" w:rsidP="00295715">
      <w:pPr>
        <w:pStyle w:val="Heading3"/>
      </w:pPr>
      <w:r>
        <w:t>2.</w:t>
      </w:r>
      <w:r w:rsidR="00FB3672">
        <w:t>4</w:t>
      </w:r>
      <w:r>
        <w:t>.1</w:t>
      </w:r>
      <w:r>
        <w:tab/>
      </w:r>
      <w:r w:rsidRPr="002D63EE">
        <w:t>Proposals to be agreed</w:t>
      </w:r>
    </w:p>
    <w:p w14:paraId="13AB2397" w14:textId="2E57B6E9" w:rsidR="00857FFC" w:rsidRDefault="00295715" w:rsidP="00857FFC">
      <w:pPr>
        <w:rPr>
          <w:rFonts w:eastAsia="SimSun"/>
          <w:bCs/>
          <w:kern w:val="2"/>
        </w:rPr>
      </w:pPr>
      <w:r w:rsidRPr="002D63EE">
        <w:rPr>
          <w:rFonts w:eastAsia="SimSun"/>
          <w:b/>
          <w:kern w:val="2"/>
        </w:rPr>
        <w:t xml:space="preserve">Proposal </w:t>
      </w:r>
      <w:r w:rsidR="00FB3672">
        <w:rPr>
          <w:rFonts w:eastAsia="SimSun"/>
          <w:b/>
          <w:kern w:val="2"/>
        </w:rPr>
        <w:t>4</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rsidR="00857FFC">
        <w:rPr>
          <w:rFonts w:eastAsia="SimSun"/>
          <w:bCs/>
          <w:kern w:val="2"/>
        </w:rPr>
        <w:t>Extend</w:t>
      </w:r>
      <w:r w:rsidR="00857FFC" w:rsidRPr="00AF3FAA">
        <w:rPr>
          <w:rFonts w:eastAsia="SimSun"/>
          <w:bCs/>
          <w:kern w:val="2"/>
        </w:rPr>
        <w:t xml:space="preserve"> </w:t>
      </w:r>
      <w:r w:rsidR="00857FFC">
        <w:rPr>
          <w:rFonts w:eastAsia="SimSun"/>
          <w:bCs/>
          <w:kern w:val="2"/>
        </w:rPr>
        <w:t>t</w:t>
      </w:r>
      <w:r w:rsidR="00857FFC" w:rsidRPr="00AF3FAA">
        <w:rPr>
          <w:rFonts w:eastAsia="SimSun"/>
          <w:bCs/>
          <w:kern w:val="2"/>
        </w:rPr>
        <w:t>he current measurement reporting procedures to include NPN information</w:t>
      </w:r>
      <w:r w:rsidR="00857FFC">
        <w:rPr>
          <w:rFonts w:eastAsia="SimSun"/>
          <w:bCs/>
          <w:kern w:val="2"/>
        </w:rPr>
        <w:t xml:space="preserve"> to support ANR</w:t>
      </w:r>
      <w:r w:rsidR="00857FFC" w:rsidRPr="00AF3FAA">
        <w:rPr>
          <w:rFonts w:eastAsia="SimSun"/>
          <w:bCs/>
          <w:kern w:val="2"/>
        </w:rPr>
        <w:t>.</w:t>
      </w:r>
    </w:p>
    <w:p w14:paraId="5C17A1BD" w14:textId="00B961A1" w:rsidR="00857FFC" w:rsidRDefault="00857FFC" w:rsidP="00857FFC">
      <w:pPr>
        <w:rPr>
          <w:i/>
          <w:iCs/>
        </w:rPr>
      </w:pPr>
      <w:r w:rsidRPr="002D63EE">
        <w:rPr>
          <w:rFonts w:eastAsia="SimSun"/>
          <w:b/>
          <w:kern w:val="2"/>
        </w:rPr>
        <w:t xml:space="preserve">Proposal </w:t>
      </w:r>
      <w:r w:rsidR="00FB3672">
        <w:rPr>
          <w:rFonts w:eastAsia="SimSun"/>
          <w:b/>
          <w:kern w:val="2"/>
        </w:rPr>
        <w:t>4</w:t>
      </w:r>
      <w:r w:rsidRPr="002D63EE">
        <w:rPr>
          <w:rFonts w:eastAsia="SimSun"/>
          <w:b/>
          <w:kern w:val="2"/>
        </w:rPr>
        <w:t>.</w:t>
      </w:r>
      <w:r>
        <w:rPr>
          <w:rFonts w:eastAsia="SimSun"/>
          <w:b/>
          <w:kern w:val="2"/>
        </w:rPr>
        <w:t>2</w:t>
      </w:r>
      <w:r w:rsidRPr="002D63EE">
        <w:rPr>
          <w:rFonts w:eastAsia="SimSun"/>
          <w:b/>
          <w:kern w:val="2"/>
        </w:rPr>
        <w:t>:</w:t>
      </w:r>
      <w:r>
        <w:rPr>
          <w:rFonts w:eastAsia="SimSun"/>
          <w:b/>
          <w:kern w:val="2"/>
        </w:rPr>
        <w:t xml:space="preserve"> </w:t>
      </w:r>
      <w:r w:rsidRPr="003F3775">
        <w:t>T</w:t>
      </w:r>
      <w:r w:rsidRPr="003F3775">
        <w:rPr>
          <w:rFonts w:eastAsia="SimSun"/>
        </w:rPr>
        <w:t xml:space="preserve">he CAG ID/SNPN NID information shall be </w:t>
      </w:r>
      <w:r w:rsidRPr="003F3775">
        <w:t xml:space="preserve">added into the </w:t>
      </w:r>
      <w:r w:rsidRPr="003F3775">
        <w:rPr>
          <w:i/>
          <w:iCs/>
        </w:rPr>
        <w:t>CGI-</w:t>
      </w:r>
      <w:proofErr w:type="spellStart"/>
      <w:r w:rsidRPr="003F3775">
        <w:rPr>
          <w:i/>
          <w:iCs/>
        </w:rPr>
        <w:t>InfoNR</w:t>
      </w:r>
      <w:proofErr w:type="spellEnd"/>
    </w:p>
    <w:p w14:paraId="2E00C1A8" w14:textId="3A93367A" w:rsidR="00857FFC" w:rsidRPr="00AF3FAA" w:rsidRDefault="00857FFC" w:rsidP="00857FFC">
      <w:pPr>
        <w:pStyle w:val="B1"/>
        <w:ind w:left="0" w:firstLine="0"/>
        <w:rPr>
          <w:bCs/>
          <w:lang w:eastAsia="zh-CN"/>
        </w:rPr>
      </w:pPr>
      <w:r w:rsidRPr="00857FFC">
        <w:rPr>
          <w:b/>
          <w:lang w:eastAsia="zh-CN"/>
        </w:rPr>
        <w:t xml:space="preserve">Proposal </w:t>
      </w:r>
      <w:r w:rsidR="00FB3672">
        <w:rPr>
          <w:b/>
          <w:lang w:eastAsia="zh-CN"/>
        </w:rPr>
        <w:t>4</w:t>
      </w:r>
      <w:r w:rsidRPr="00857FFC">
        <w:rPr>
          <w:b/>
          <w:lang w:eastAsia="zh-CN"/>
        </w:rPr>
        <w:t>.3:</w:t>
      </w:r>
      <w:r w:rsidRPr="00AF3FAA">
        <w:rPr>
          <w:bCs/>
        </w:rPr>
        <w:t xml:space="preserve"> </w:t>
      </w:r>
      <w:r>
        <w:rPr>
          <w:bCs/>
        </w:rPr>
        <w:t>T</w:t>
      </w:r>
      <w:r w:rsidRPr="00AF3FAA">
        <w:rPr>
          <w:bCs/>
          <w:lang w:eastAsia="zh-CN"/>
        </w:rPr>
        <w:t xml:space="preserve">here is no necessary of the CAG-UE to report the </w:t>
      </w:r>
      <w:proofErr w:type="spellStart"/>
      <w:r w:rsidRPr="00AF3FAA">
        <w:rPr>
          <w:bCs/>
          <w:lang w:eastAsia="zh-CN"/>
        </w:rPr>
        <w:t>MemberStatus</w:t>
      </w:r>
      <w:proofErr w:type="spellEnd"/>
      <w:r w:rsidRPr="00AF3FAA">
        <w:rPr>
          <w:bCs/>
          <w:lang w:eastAsia="zh-CN"/>
        </w:rPr>
        <w:t xml:space="preserve"> and corresponding identity of reported cell acquired from system information in the measurement report message as what the LTE CSG-UEs execute.</w:t>
      </w:r>
    </w:p>
    <w:p w14:paraId="45E7B85F" w14:textId="617C5045" w:rsidR="00295715" w:rsidRPr="002D63EE" w:rsidRDefault="00295715" w:rsidP="00295715">
      <w:pPr>
        <w:pStyle w:val="Heading3"/>
      </w:pPr>
      <w:r>
        <w:t>2.</w:t>
      </w:r>
      <w:r w:rsidR="00F12271">
        <w:t>4</w:t>
      </w:r>
      <w:r>
        <w:t>.2</w:t>
      </w:r>
      <w:r>
        <w:tab/>
      </w:r>
      <w:r w:rsidRPr="002D63EE">
        <w:t>Proposals to be discussed</w:t>
      </w:r>
    </w:p>
    <w:p w14:paraId="4E5AFB28" w14:textId="07D0F9E0" w:rsidR="00857FFC" w:rsidRDefault="00857FFC" w:rsidP="00857FFC">
      <w:pPr>
        <w:rPr>
          <w:bCs/>
          <w:noProof/>
        </w:rPr>
      </w:pPr>
      <w:r w:rsidRPr="00857FFC">
        <w:rPr>
          <w:rFonts w:eastAsia="Malgun Gothic"/>
          <w:b/>
          <w:lang w:eastAsia="ko-KR"/>
        </w:rPr>
        <w:t xml:space="preserve">Proposal </w:t>
      </w:r>
      <w:r w:rsidR="00FB3672">
        <w:rPr>
          <w:rFonts w:eastAsia="Malgun Gothic"/>
          <w:b/>
          <w:lang w:eastAsia="ko-KR"/>
        </w:rPr>
        <w:t>4</w:t>
      </w:r>
      <w:r w:rsidRPr="00857FFC">
        <w:rPr>
          <w:rFonts w:eastAsia="Malgun Gothic"/>
          <w:b/>
          <w:lang w:eastAsia="ko-KR"/>
        </w:rPr>
        <w:t>.4:</w:t>
      </w:r>
      <w:r w:rsidRPr="00AF3FAA">
        <w:rPr>
          <w:rFonts w:eastAsia="Malgun Gothic"/>
          <w:bCs/>
          <w:lang w:eastAsia="ko-KR"/>
        </w:rPr>
        <w:t xml:space="preserve"> </w:t>
      </w:r>
      <w:r>
        <w:rPr>
          <w:rFonts w:eastAsia="Malgun Gothic"/>
          <w:bCs/>
          <w:lang w:eastAsia="ko-KR"/>
        </w:rPr>
        <w:t>Whether to i</w:t>
      </w:r>
      <w:r w:rsidRPr="00AF3FAA">
        <w:rPr>
          <w:bCs/>
          <w:noProof/>
        </w:rPr>
        <w:t xml:space="preserve">ntroduce a new indicator whether to include the </w:t>
      </w:r>
      <w:r w:rsidRPr="00AF3FAA">
        <w:rPr>
          <w:bCs/>
          <w:i/>
          <w:noProof/>
        </w:rPr>
        <w:t>npn-IdentityInfoList</w:t>
      </w:r>
      <w:r w:rsidRPr="00AF3FAA">
        <w:rPr>
          <w:bCs/>
          <w:noProof/>
        </w:rPr>
        <w:t xml:space="preserve"> in the reportCGI field. </w:t>
      </w:r>
    </w:p>
    <w:p w14:paraId="37A65CBD" w14:textId="6929CAA0" w:rsidR="00295715" w:rsidRPr="002D63EE" w:rsidRDefault="00295715" w:rsidP="00295715">
      <w:pPr>
        <w:pStyle w:val="Heading3"/>
      </w:pPr>
      <w:r>
        <w:t>2.</w:t>
      </w:r>
      <w:r w:rsidR="00F12271">
        <w:t>4</w:t>
      </w:r>
      <w:r>
        <w:t>.3</w:t>
      </w:r>
      <w:r>
        <w:tab/>
      </w:r>
      <w:r w:rsidRPr="002D63EE">
        <w:t xml:space="preserve">Proposals to be </w:t>
      </w:r>
      <w:r>
        <w:t>postponed</w:t>
      </w:r>
    </w:p>
    <w:p w14:paraId="4FE46248" w14:textId="396CD934" w:rsidR="00805350" w:rsidRPr="00FE5D23" w:rsidRDefault="00977012" w:rsidP="00805350">
      <w:r w:rsidRPr="00977012">
        <w:rPr>
          <w:b/>
          <w:bCs/>
        </w:rPr>
        <w:t>Proposal 4.5:</w:t>
      </w:r>
      <w:r>
        <w:t xml:space="preserve"> Specify the stage 3 details </w:t>
      </w:r>
      <w:r w:rsidR="00805350">
        <w:t>based on the agreements on proposal 4.1, 4.2, 4.3, and 4.4</w:t>
      </w:r>
      <w:r w:rsidR="00805350" w:rsidRPr="00FE5D23">
        <w:t>.</w:t>
      </w:r>
    </w:p>
    <w:p w14:paraId="43F9336B" w14:textId="7B18CC05" w:rsidR="00857FFC" w:rsidRPr="003F3775" w:rsidRDefault="00857FFC" w:rsidP="00857FFC">
      <w:pPr>
        <w:pStyle w:val="B1"/>
        <w:ind w:left="0" w:firstLine="0"/>
      </w:pPr>
      <w:r w:rsidRPr="00857FFC">
        <w:rPr>
          <w:b/>
          <w:bCs/>
        </w:rPr>
        <w:t xml:space="preserve">Proposal </w:t>
      </w:r>
      <w:r w:rsidR="00FB3672">
        <w:rPr>
          <w:b/>
          <w:bCs/>
        </w:rPr>
        <w:t>4</w:t>
      </w:r>
      <w:r w:rsidRPr="00857FFC">
        <w:rPr>
          <w:b/>
          <w:bCs/>
        </w:rPr>
        <w:t>.</w:t>
      </w:r>
      <w:r w:rsidR="00977012">
        <w:rPr>
          <w:b/>
          <w:bCs/>
        </w:rPr>
        <w:t>6</w:t>
      </w:r>
      <w:r w:rsidRPr="00857FFC">
        <w:rPr>
          <w:b/>
          <w:bCs/>
        </w:rPr>
        <w:t>:</w:t>
      </w:r>
      <w:r w:rsidRPr="003F3775">
        <w:t xml:space="preserve"> When execute measurement procedure configured by the </w:t>
      </w:r>
      <w:proofErr w:type="spellStart"/>
      <w:r w:rsidRPr="003F3775">
        <w:rPr>
          <w:i/>
        </w:rPr>
        <w:t>Mesconfig</w:t>
      </w:r>
      <w:proofErr w:type="spellEnd"/>
      <w:r w:rsidRPr="003F3775">
        <w:t xml:space="preserve">, the UE shall not ignore the measurement of some cells (indicated in the </w:t>
      </w:r>
      <w:proofErr w:type="spellStart"/>
      <w:r w:rsidRPr="003F3775">
        <w:rPr>
          <w:i/>
        </w:rPr>
        <w:t>MeasObject</w:t>
      </w:r>
      <w:proofErr w:type="spellEnd"/>
      <w:r w:rsidRPr="003F3775">
        <w:t>) based on the reserved PCI list information.</w:t>
      </w:r>
    </w:p>
    <w:p w14:paraId="58F591FB" w14:textId="4D0CD686" w:rsidR="00857FFC" w:rsidRDefault="00857FFC" w:rsidP="00857FFC">
      <w:pPr>
        <w:rPr>
          <w:bCs/>
          <w:lang w:val="en-US" w:eastAsia="zh-CN"/>
        </w:rPr>
      </w:pPr>
      <w:r w:rsidRPr="00857FFC">
        <w:rPr>
          <w:b/>
          <w:lang w:val="en-US" w:eastAsia="zh-CN"/>
        </w:rPr>
        <w:t xml:space="preserve">Proposal </w:t>
      </w:r>
      <w:r w:rsidR="00FB3672">
        <w:rPr>
          <w:b/>
          <w:lang w:val="en-US" w:eastAsia="zh-CN"/>
        </w:rPr>
        <w:t>4</w:t>
      </w:r>
      <w:r w:rsidRPr="00857FFC">
        <w:rPr>
          <w:b/>
          <w:lang w:val="en-US" w:eastAsia="zh-CN"/>
        </w:rPr>
        <w:t>.</w:t>
      </w:r>
      <w:r w:rsidR="00977012">
        <w:rPr>
          <w:b/>
          <w:lang w:val="en-US" w:eastAsia="zh-CN"/>
        </w:rPr>
        <w:t>7</w:t>
      </w:r>
      <w:r w:rsidRPr="00857FFC">
        <w:rPr>
          <w:b/>
          <w:lang w:val="en-US" w:eastAsia="zh-CN"/>
        </w:rPr>
        <w:t>:</w:t>
      </w:r>
      <w:r w:rsidRPr="00AF3FAA">
        <w:rPr>
          <w:bCs/>
          <w:lang w:val="en-US" w:eastAsia="zh-CN"/>
        </w:rPr>
        <w:t xml:space="preserve"> The additional information, i.e. NPN ID, may be provided in the HO measurement report and </w:t>
      </w:r>
      <w:proofErr w:type="spellStart"/>
      <w:r w:rsidRPr="00AF3FAA">
        <w:rPr>
          <w:bCs/>
          <w:lang w:val="en-US" w:eastAsia="zh-CN"/>
        </w:rPr>
        <w:t>gNB</w:t>
      </w:r>
      <w:proofErr w:type="spellEnd"/>
      <w:r w:rsidRPr="00AF3FAA">
        <w:rPr>
          <w:bCs/>
          <w:lang w:val="en-US" w:eastAsia="zh-CN"/>
        </w:rPr>
        <w:t xml:space="preserve"> in NPN could evaluate this assistant information before making the HO decision.</w:t>
      </w:r>
    </w:p>
    <w:p w14:paraId="08D2DC6D" w14:textId="169B93EF" w:rsidR="00302F44" w:rsidRPr="006E13D1" w:rsidRDefault="00302F44" w:rsidP="00302F44">
      <w:pPr>
        <w:pStyle w:val="Heading2"/>
      </w:pPr>
      <w:r w:rsidRPr="00F93E79">
        <w:t>2.</w:t>
      </w:r>
      <w:r w:rsidR="00F12271">
        <w:t>5</w:t>
      </w:r>
      <w:r w:rsidRPr="00F93E79">
        <w:tab/>
        <w:t>Other proposals</w:t>
      </w:r>
    </w:p>
    <w:p w14:paraId="1C5F045C" w14:textId="77777777" w:rsidR="00302F44" w:rsidRDefault="00302F44" w:rsidP="00302F44">
      <w:r>
        <w:t>This summary is based on the following proposals</w:t>
      </w:r>
    </w:p>
    <w:p w14:paraId="45E9EE86" w14:textId="770142B8" w:rsidR="00302F44" w:rsidRPr="003F3775" w:rsidRDefault="00DD4801" w:rsidP="00F93E79">
      <w:pPr>
        <w:pStyle w:val="B1"/>
        <w:ind w:left="0" w:firstLine="0"/>
      </w:pPr>
      <w:hyperlink r:id="rId27" w:history="1">
        <w:r w:rsidR="00302F44" w:rsidRPr="00D73195">
          <w:rPr>
            <w:rStyle w:val="Hyperlink"/>
            <w:b/>
            <w:bCs/>
          </w:rPr>
          <w:t>R2-2000358</w:t>
        </w:r>
      </w:hyperlink>
      <w:r w:rsidR="00302F44">
        <w:rPr>
          <w:b/>
          <w:bCs/>
        </w:rPr>
        <w:t xml:space="preserve"> [3]</w:t>
      </w:r>
    </w:p>
    <w:p w14:paraId="3A7051F0" w14:textId="0A3C5412" w:rsidR="00302F44" w:rsidRPr="003F3775" w:rsidRDefault="00302F44" w:rsidP="00302F44">
      <w:r w:rsidRPr="003F3775">
        <w:t>Proposal 4: The NPN-only cell can’t work as SCG of EN-DC.</w:t>
      </w:r>
    </w:p>
    <w:p w14:paraId="19EBE798" w14:textId="046015F7" w:rsidR="00302F44" w:rsidRPr="004E57C5" w:rsidRDefault="00DD4801" w:rsidP="00302F44">
      <w:pPr>
        <w:pStyle w:val="B1"/>
        <w:ind w:left="0" w:firstLine="0"/>
        <w:rPr>
          <w:b/>
          <w:bCs/>
        </w:rPr>
      </w:pPr>
      <w:hyperlink r:id="rId28" w:history="1">
        <w:r w:rsidR="00302F44" w:rsidRPr="004E57C5">
          <w:rPr>
            <w:rStyle w:val="Hyperlink"/>
            <w:b/>
            <w:bCs/>
          </w:rPr>
          <w:t>R2-2001430</w:t>
        </w:r>
      </w:hyperlink>
      <w:r w:rsidR="00302F44">
        <w:rPr>
          <w:b/>
          <w:bCs/>
        </w:rPr>
        <w:t xml:space="preserve"> </w:t>
      </w:r>
      <w:r w:rsidR="00302F44" w:rsidRPr="00C838F8">
        <w:rPr>
          <w:b/>
          <w:bCs/>
        </w:rPr>
        <w:t>[</w:t>
      </w:r>
      <w:r w:rsidR="00302F44">
        <w:rPr>
          <w:b/>
          <w:bCs/>
        </w:rPr>
        <w:t>1</w:t>
      </w:r>
      <w:r w:rsidR="00FB3672">
        <w:rPr>
          <w:b/>
          <w:bCs/>
        </w:rPr>
        <w:t>0</w:t>
      </w:r>
      <w:r w:rsidR="00302F44" w:rsidRPr="00C838F8">
        <w:rPr>
          <w:b/>
          <w:bCs/>
        </w:rPr>
        <w:t>]</w:t>
      </w:r>
    </w:p>
    <w:p w14:paraId="0842769F" w14:textId="0669907F" w:rsidR="00302F44" w:rsidRPr="00AF3FAA" w:rsidRDefault="00302F44" w:rsidP="00302F44">
      <w:pPr>
        <w:rPr>
          <w:bCs/>
          <w:lang w:eastAsia="zh-CN"/>
        </w:rPr>
      </w:pPr>
      <w:r w:rsidRPr="00AF3FAA">
        <w:rPr>
          <w:bCs/>
          <w:lang w:eastAsia="zh-CN"/>
        </w:rPr>
        <w:t xml:space="preserve">Proposal 6: it is proposed that normal </w:t>
      </w:r>
      <w:proofErr w:type="gramStart"/>
      <w:r w:rsidRPr="00AF3FAA">
        <w:rPr>
          <w:bCs/>
          <w:lang w:eastAsia="zh-CN"/>
        </w:rPr>
        <w:t>network controlled</w:t>
      </w:r>
      <w:proofErr w:type="gramEnd"/>
      <w:r w:rsidRPr="00AF3FAA">
        <w:rPr>
          <w:bCs/>
          <w:lang w:eastAsia="zh-CN"/>
        </w:rPr>
        <w:t xml:space="preserve"> mobility procedure can apply for a UE leaving a CAG cell in connected mode. </w:t>
      </w:r>
    </w:p>
    <w:p w14:paraId="5ABECFAF" w14:textId="76B060A5" w:rsidR="00F93E79" w:rsidRPr="002D63EE" w:rsidRDefault="00F93E79" w:rsidP="00F93E79">
      <w:pPr>
        <w:pStyle w:val="Heading3"/>
      </w:pPr>
      <w:r>
        <w:lastRenderedPageBreak/>
        <w:t>2.</w:t>
      </w:r>
      <w:r w:rsidR="00F12271">
        <w:t>5</w:t>
      </w:r>
      <w:r>
        <w:t>.1</w:t>
      </w:r>
      <w:r>
        <w:tab/>
      </w:r>
      <w:r w:rsidRPr="002D63EE">
        <w:t>Proposals to be agreed</w:t>
      </w:r>
    </w:p>
    <w:p w14:paraId="77EC2FF8" w14:textId="19F7A105" w:rsidR="00F93E79" w:rsidRDefault="00F93E79" w:rsidP="00F93E79">
      <w:r w:rsidRPr="002D63EE">
        <w:rPr>
          <w:rFonts w:eastAsia="SimSun"/>
          <w:b/>
          <w:kern w:val="2"/>
        </w:rPr>
        <w:t xml:space="preserve">Proposal </w:t>
      </w:r>
      <w:r w:rsidR="00F12271">
        <w:rPr>
          <w:rFonts w:eastAsia="SimSun"/>
          <w:b/>
          <w:kern w:val="2"/>
        </w:rPr>
        <w:t>5</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rsidRPr="003F3775">
        <w:t>The NPN-only cell can’t work as SCG of EN-DC.</w:t>
      </w:r>
    </w:p>
    <w:p w14:paraId="5DEB339B" w14:textId="43F24C6D" w:rsidR="00F93E79" w:rsidRPr="003F3775" w:rsidRDefault="00F93E79" w:rsidP="00F93E79">
      <w:r w:rsidRPr="002D63EE">
        <w:rPr>
          <w:rFonts w:eastAsia="SimSun"/>
          <w:b/>
          <w:kern w:val="2"/>
        </w:rPr>
        <w:t xml:space="preserve">Proposal </w:t>
      </w:r>
      <w:r w:rsidR="00F12271">
        <w:rPr>
          <w:rFonts w:eastAsia="SimSun"/>
          <w:b/>
          <w:kern w:val="2"/>
        </w:rPr>
        <w:t>5</w:t>
      </w:r>
      <w:r w:rsidRPr="002D63EE">
        <w:rPr>
          <w:rFonts w:eastAsia="SimSun"/>
          <w:b/>
          <w:kern w:val="2"/>
        </w:rPr>
        <w:t>.</w:t>
      </w:r>
      <w:r>
        <w:rPr>
          <w:rFonts w:eastAsia="SimSun"/>
          <w:b/>
          <w:kern w:val="2"/>
        </w:rPr>
        <w:t>2</w:t>
      </w:r>
      <w:r w:rsidRPr="002D63EE">
        <w:rPr>
          <w:rFonts w:eastAsia="SimSun"/>
          <w:b/>
          <w:kern w:val="2"/>
        </w:rPr>
        <w:t>:</w:t>
      </w:r>
      <w:r>
        <w:rPr>
          <w:rFonts w:eastAsia="SimSun"/>
          <w:b/>
          <w:kern w:val="2"/>
        </w:rPr>
        <w:t xml:space="preserve"> </w:t>
      </w:r>
      <w:r w:rsidRPr="00AF3FAA">
        <w:rPr>
          <w:bCs/>
          <w:lang w:eastAsia="zh-CN"/>
        </w:rPr>
        <w:t xml:space="preserve">it is proposed that normal </w:t>
      </w:r>
      <w:proofErr w:type="gramStart"/>
      <w:r w:rsidRPr="00AF3FAA">
        <w:rPr>
          <w:bCs/>
          <w:lang w:eastAsia="zh-CN"/>
        </w:rPr>
        <w:t>network controlled</w:t>
      </w:r>
      <w:proofErr w:type="gramEnd"/>
      <w:r w:rsidRPr="00AF3FAA">
        <w:rPr>
          <w:bCs/>
          <w:lang w:eastAsia="zh-CN"/>
        </w:rPr>
        <w:t xml:space="preserve"> mobility procedure can apply for a UE leaving a CAG cell in connected mode</w:t>
      </w:r>
    </w:p>
    <w:p w14:paraId="618D4F60" w14:textId="7F7D87F1" w:rsidR="00F93E79" w:rsidRPr="002D63EE" w:rsidRDefault="00F93E79" w:rsidP="00F93E79">
      <w:pPr>
        <w:pStyle w:val="Heading3"/>
      </w:pPr>
      <w:r>
        <w:t>2.</w:t>
      </w:r>
      <w:r w:rsidR="00805350">
        <w:t>5</w:t>
      </w:r>
      <w:r>
        <w:t>.2</w:t>
      </w:r>
      <w:r>
        <w:tab/>
      </w:r>
      <w:r w:rsidRPr="002D63EE">
        <w:t>Proposals to be discussed</w:t>
      </w:r>
    </w:p>
    <w:p w14:paraId="052AF856" w14:textId="6AF9DAD6" w:rsidR="00F93E79" w:rsidRDefault="00F93E79" w:rsidP="00F93E79">
      <w:pPr>
        <w:rPr>
          <w:bCs/>
          <w:noProof/>
        </w:rPr>
      </w:pPr>
      <w:r>
        <w:rPr>
          <w:rFonts w:eastAsia="Malgun Gothic"/>
          <w:b/>
          <w:lang w:eastAsia="ko-KR"/>
        </w:rPr>
        <w:t>None</w:t>
      </w:r>
    </w:p>
    <w:p w14:paraId="5C85A247" w14:textId="46413D95" w:rsidR="00F93E79" w:rsidRPr="002D63EE" w:rsidRDefault="00F93E79" w:rsidP="00F93E79">
      <w:pPr>
        <w:pStyle w:val="Heading3"/>
      </w:pPr>
      <w:r>
        <w:t>2.</w:t>
      </w:r>
      <w:r w:rsidR="00805350">
        <w:t>5</w:t>
      </w:r>
      <w:r>
        <w:t>.3</w:t>
      </w:r>
      <w:r>
        <w:tab/>
      </w:r>
      <w:r w:rsidRPr="002D63EE">
        <w:t xml:space="preserve">Proposals to be </w:t>
      </w:r>
      <w:r>
        <w:t>postponed</w:t>
      </w:r>
    </w:p>
    <w:p w14:paraId="453588D3" w14:textId="378BC541" w:rsidR="00F93E79" w:rsidRDefault="00F93E79" w:rsidP="00F93E79">
      <w:pPr>
        <w:rPr>
          <w:bCs/>
          <w:noProof/>
        </w:rPr>
      </w:pPr>
      <w:r>
        <w:rPr>
          <w:rFonts w:eastAsia="Malgun Gothic"/>
          <w:b/>
          <w:lang w:eastAsia="ko-KR"/>
        </w:rPr>
        <w:t>None</w:t>
      </w:r>
    </w:p>
    <w:p w14:paraId="5FF2457F" w14:textId="0880D187" w:rsidR="00A209D6" w:rsidRPr="006E13D1" w:rsidRDefault="00086A67" w:rsidP="00A209D6">
      <w:pPr>
        <w:pStyle w:val="Heading1"/>
      </w:pPr>
      <w:r>
        <w:t>3</w:t>
      </w:r>
      <w:r w:rsidR="00A209D6" w:rsidRPr="006E13D1">
        <w:tab/>
      </w:r>
      <w:r w:rsidR="008C3057">
        <w:t>Conclusion</w:t>
      </w:r>
      <w:r>
        <w:t>s</w:t>
      </w:r>
    </w:p>
    <w:p w14:paraId="283FDB01" w14:textId="614708D2" w:rsidR="00E3664C" w:rsidRDefault="00E3664C" w:rsidP="00A209D6">
      <w:pPr>
        <w:rPr>
          <w:b/>
          <w:u w:val="single"/>
        </w:rPr>
      </w:pPr>
      <w:r w:rsidRPr="00E3664C">
        <w:rPr>
          <w:b/>
          <w:u w:val="single"/>
        </w:rPr>
        <w:t>Agreements proposed to be agreed in this meeting</w:t>
      </w:r>
    </w:p>
    <w:p w14:paraId="2A6F2A02" w14:textId="77777777" w:rsidR="00AF3E22" w:rsidRPr="00A23C03" w:rsidRDefault="00AF3E22" w:rsidP="00AF3E22">
      <w:pPr>
        <w:rPr>
          <w:rFonts w:eastAsia="SimSun"/>
          <w:bCs/>
          <w:kern w:val="2"/>
        </w:rPr>
      </w:pPr>
      <w:r w:rsidRPr="002D63EE">
        <w:rPr>
          <w:rFonts w:eastAsia="SimSun"/>
          <w:b/>
          <w:kern w:val="2"/>
        </w:rPr>
        <w:t xml:space="preserve">Proposal </w:t>
      </w:r>
      <w:r>
        <w:rPr>
          <w:rFonts w:eastAsia="SimSun"/>
          <w:b/>
          <w:kern w:val="2"/>
        </w:rPr>
        <w:t>1</w:t>
      </w:r>
      <w:r w:rsidRPr="002D63EE">
        <w:rPr>
          <w:rFonts w:eastAsia="SimSun"/>
          <w:b/>
          <w:kern w:val="2"/>
        </w:rPr>
        <w:t>.2:</w:t>
      </w:r>
      <w:r w:rsidRPr="00A23C03">
        <w:rPr>
          <w:rFonts w:eastAsia="SimSun"/>
          <w:bCs/>
          <w:kern w:val="2"/>
        </w:rPr>
        <w:t xml:space="preserve"> For </w:t>
      </w:r>
      <w:r>
        <w:rPr>
          <w:rFonts w:eastAsia="SimSun"/>
          <w:bCs/>
          <w:kern w:val="2"/>
        </w:rPr>
        <w:t>cells shared between PLMNs and NPNs</w:t>
      </w:r>
      <w:r w:rsidRPr="00A23C03">
        <w:rPr>
          <w:rFonts w:eastAsia="SimSun"/>
          <w:bCs/>
          <w:kern w:val="2"/>
        </w:rPr>
        <w:t xml:space="preserve">, </w:t>
      </w:r>
      <w:r>
        <w:rPr>
          <w:rFonts w:eastAsia="SimSun"/>
          <w:bCs/>
          <w:kern w:val="2"/>
        </w:rPr>
        <w:t>non-NPN</w:t>
      </w:r>
      <w:r w:rsidRPr="00A23C03">
        <w:rPr>
          <w:rFonts w:eastAsia="SimSun"/>
          <w:bCs/>
          <w:kern w:val="2"/>
        </w:rPr>
        <w:t xml:space="preserve"> </w:t>
      </w:r>
      <w:r>
        <w:rPr>
          <w:rFonts w:eastAsia="SimSun"/>
          <w:bCs/>
          <w:kern w:val="2"/>
        </w:rPr>
        <w:t xml:space="preserve">capable </w:t>
      </w:r>
      <w:r w:rsidRPr="00A23C03">
        <w:rPr>
          <w:rFonts w:eastAsia="SimSun"/>
          <w:bCs/>
          <w:kern w:val="2"/>
        </w:rPr>
        <w:t>UEs use the first PLMN ID in the Rel-15 P</w:t>
      </w:r>
      <w:r>
        <w:rPr>
          <w:rFonts w:eastAsia="SimSun"/>
          <w:bCs/>
          <w:kern w:val="2"/>
        </w:rPr>
        <w:t>LMN</w:t>
      </w:r>
      <w:r w:rsidRPr="00A23C03">
        <w:rPr>
          <w:rFonts w:eastAsia="SimSun"/>
          <w:bCs/>
          <w:kern w:val="2"/>
        </w:rPr>
        <w:t xml:space="preserve"> list for the SIB validity check.</w:t>
      </w:r>
    </w:p>
    <w:p w14:paraId="4584AA36" w14:textId="77777777" w:rsidR="00AF3E22" w:rsidRDefault="00AF3E22" w:rsidP="00AF3E22">
      <w:pPr>
        <w:pStyle w:val="B1"/>
        <w:ind w:left="0" w:firstLine="0"/>
      </w:pPr>
      <w:r w:rsidRPr="002D63EE">
        <w:rPr>
          <w:rFonts w:eastAsia="SimSun"/>
          <w:b/>
          <w:kern w:val="2"/>
        </w:rPr>
        <w:t xml:space="preserve">Proposal </w:t>
      </w:r>
      <w:r>
        <w:rPr>
          <w:rFonts w:eastAsia="SimSun"/>
          <w:b/>
          <w:kern w:val="2"/>
        </w:rPr>
        <w:t>2</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t xml:space="preserve">To index NPNs, build on the existing </w:t>
      </w:r>
      <w:proofErr w:type="spellStart"/>
      <w:r>
        <w:t>plmn-IdentityIndex</w:t>
      </w:r>
      <w:proofErr w:type="spellEnd"/>
      <w:r>
        <w:t xml:space="preserve"> (to avoid ASN.1 </w:t>
      </w:r>
      <w:proofErr w:type="gramStart"/>
      <w:r>
        <w:t>changes</w:t>
      </w:r>
      <w:proofErr w:type="gramEnd"/>
      <w:r>
        <w:t xml:space="preserve"> other than in SIB1).</w:t>
      </w:r>
    </w:p>
    <w:p w14:paraId="0D82C657" w14:textId="77777777" w:rsidR="00AF3E22" w:rsidRDefault="00AF3E22" w:rsidP="00AF3E22">
      <w:r w:rsidRPr="002D63EE">
        <w:rPr>
          <w:rFonts w:eastAsia="SimSun"/>
          <w:b/>
          <w:kern w:val="2"/>
        </w:rPr>
        <w:t xml:space="preserve">Proposal </w:t>
      </w:r>
      <w:r>
        <w:rPr>
          <w:rFonts w:eastAsia="SimSun"/>
          <w:b/>
          <w:kern w:val="2"/>
        </w:rPr>
        <w:t>2</w:t>
      </w:r>
      <w:r w:rsidRPr="002D63EE">
        <w:rPr>
          <w:rFonts w:eastAsia="SimSun"/>
          <w:b/>
          <w:kern w:val="2"/>
        </w:rPr>
        <w:t>.2:</w:t>
      </w:r>
      <w:r w:rsidRPr="00A23C03">
        <w:rPr>
          <w:rFonts w:eastAsia="SimSun"/>
          <w:bCs/>
          <w:kern w:val="2"/>
        </w:rPr>
        <w:t xml:space="preserve"> </w:t>
      </w:r>
      <w:r>
        <w:t>In RAN sharing scenarios, the lowest index values belong to the PLMNs (using legacy indexing) and the highest index values belong to NPNs.</w:t>
      </w:r>
    </w:p>
    <w:p w14:paraId="6CFFC095" w14:textId="77777777" w:rsidR="00AF3E22" w:rsidRPr="002C471F" w:rsidRDefault="00AF3E22" w:rsidP="00AF3E22">
      <w:r w:rsidRPr="002C471F">
        <w:rPr>
          <w:b/>
          <w:bCs/>
        </w:rPr>
        <w:t xml:space="preserve">Proposal </w:t>
      </w:r>
      <w:r>
        <w:rPr>
          <w:b/>
          <w:bCs/>
        </w:rPr>
        <w:t>2</w:t>
      </w:r>
      <w:r w:rsidRPr="002C471F">
        <w:rPr>
          <w:b/>
          <w:bCs/>
        </w:rPr>
        <w:t xml:space="preserve">.3: </w:t>
      </w:r>
      <w:r w:rsidRPr="002C471F">
        <w:t xml:space="preserve">Add a condition that </w:t>
      </w:r>
      <w:r>
        <w:t>NPN-only cell</w:t>
      </w:r>
      <w:r w:rsidRPr="002C471F">
        <w:t xml:space="preserve"> </w:t>
      </w:r>
      <w:r>
        <w:t>(</w:t>
      </w:r>
      <w:r w:rsidRPr="002C471F">
        <w:t xml:space="preserve">when </w:t>
      </w:r>
      <w:proofErr w:type="spellStart"/>
      <w:r w:rsidRPr="002C471F">
        <w:t>cellReservedForOtherUse</w:t>
      </w:r>
      <w:proofErr w:type="spellEnd"/>
      <w:r w:rsidRPr="002C471F">
        <w:t xml:space="preserve"> is set to true</w:t>
      </w:r>
      <w:r>
        <w:t>)</w:t>
      </w:r>
      <w:r w:rsidRPr="002C471F">
        <w:t>, generating NPN-index</w:t>
      </w:r>
      <w:r>
        <w:t>es</w:t>
      </w:r>
      <w:r w:rsidRPr="002C471F">
        <w:t xml:space="preserve"> (</w:t>
      </w:r>
      <w:r>
        <w:t>for PNI-NPNs and SNPNs</w:t>
      </w:r>
      <w:r w:rsidRPr="002C471F">
        <w:t>) shall count the PLMN-index part as zero</w:t>
      </w:r>
    </w:p>
    <w:p w14:paraId="75469FAD" w14:textId="77777777" w:rsidR="00AF3E22" w:rsidRDefault="00AF3E22" w:rsidP="00AF3E22">
      <w:r w:rsidRPr="002D63EE">
        <w:rPr>
          <w:rFonts w:eastAsia="SimSun"/>
          <w:b/>
          <w:kern w:val="2"/>
        </w:rPr>
        <w:t xml:space="preserve">Proposal </w:t>
      </w:r>
      <w:r>
        <w:rPr>
          <w:rFonts w:eastAsia="SimSun"/>
          <w:b/>
          <w:kern w:val="2"/>
        </w:rPr>
        <w:t>3</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t xml:space="preserve">There is no need to include CAG ID in </w:t>
      </w:r>
      <w:proofErr w:type="spellStart"/>
      <w:r>
        <w:t>RRCResumeComplete</w:t>
      </w:r>
      <w:proofErr w:type="spellEnd"/>
      <w:r>
        <w:t xml:space="preserve"> message for UE in automatic CAG selection mode.</w:t>
      </w:r>
    </w:p>
    <w:p w14:paraId="3168A796" w14:textId="77777777" w:rsidR="00AF3E22" w:rsidRPr="00613F13" w:rsidRDefault="00AF3E22" w:rsidP="00AF3E22">
      <w:pPr>
        <w:rPr>
          <w:bCs/>
        </w:rPr>
      </w:pPr>
      <w:r w:rsidRPr="00613F13">
        <w:rPr>
          <w:b/>
        </w:rPr>
        <w:t xml:space="preserve">Proposal </w:t>
      </w:r>
      <w:r>
        <w:rPr>
          <w:b/>
        </w:rPr>
        <w:t>3</w:t>
      </w:r>
      <w:r w:rsidRPr="00613F13">
        <w:rPr>
          <w:b/>
        </w:rPr>
        <w:t xml:space="preserve">.2: </w:t>
      </w:r>
      <w:r>
        <w:rPr>
          <w:bCs/>
        </w:rPr>
        <w:t>The</w:t>
      </w:r>
      <w:r w:rsidRPr="003F3775">
        <w:rPr>
          <w:bCs/>
        </w:rPr>
        <w:t xml:space="preserve"> </w:t>
      </w:r>
      <w:proofErr w:type="spellStart"/>
      <w:r w:rsidRPr="003F3775">
        <w:rPr>
          <w:bCs/>
          <w:i/>
          <w:iCs/>
        </w:rPr>
        <w:t>selectedPLMN</w:t>
      </w:r>
      <w:proofErr w:type="spellEnd"/>
      <w:r w:rsidRPr="003F3775">
        <w:rPr>
          <w:bCs/>
          <w:i/>
          <w:iCs/>
        </w:rPr>
        <w:t>-Identity</w:t>
      </w:r>
      <w:r w:rsidRPr="003F3775">
        <w:rPr>
          <w:bCs/>
        </w:rPr>
        <w:t xml:space="preserve"> can refer to </w:t>
      </w:r>
      <w:proofErr w:type="gramStart"/>
      <w:r w:rsidRPr="003F3775">
        <w:rPr>
          <w:bCs/>
        </w:rPr>
        <w:t>a</w:t>
      </w:r>
      <w:proofErr w:type="gramEnd"/>
      <w:r w:rsidRPr="003F3775">
        <w:rPr>
          <w:bCs/>
        </w:rPr>
        <w:t xml:space="preserve"> NPN</w:t>
      </w:r>
      <w:r>
        <w:rPr>
          <w:bCs/>
        </w:rPr>
        <w:t xml:space="preserve"> in </w:t>
      </w:r>
      <w:r w:rsidRPr="003F3775">
        <w:rPr>
          <w:bCs/>
        </w:rPr>
        <w:t xml:space="preserve">the description of </w:t>
      </w:r>
      <w:proofErr w:type="spellStart"/>
      <w:r w:rsidRPr="003F3775">
        <w:rPr>
          <w:bCs/>
          <w:i/>
          <w:iCs/>
        </w:rPr>
        <w:t>RRCSetupComplete</w:t>
      </w:r>
      <w:proofErr w:type="spellEnd"/>
      <w:r w:rsidRPr="003F3775">
        <w:rPr>
          <w:bCs/>
          <w:i/>
          <w:iCs/>
        </w:rPr>
        <w:t xml:space="preserve"> </w:t>
      </w:r>
      <w:proofErr w:type="spellStart"/>
      <w:r>
        <w:rPr>
          <w:bCs/>
          <w:i/>
          <w:iCs/>
        </w:rPr>
        <w:t>R</w:t>
      </w:r>
      <w:r w:rsidRPr="003F3775">
        <w:rPr>
          <w:bCs/>
          <w:i/>
          <w:iCs/>
        </w:rPr>
        <w:t>RCResumComplete</w:t>
      </w:r>
      <w:proofErr w:type="spellEnd"/>
      <w:r w:rsidRPr="003F3775">
        <w:rPr>
          <w:bCs/>
          <w:i/>
          <w:iCs/>
        </w:rPr>
        <w:t xml:space="preserve"> </w:t>
      </w:r>
      <w:r>
        <w:rPr>
          <w:bCs/>
        </w:rPr>
        <w:t>messages and the relevant procedures.</w:t>
      </w:r>
    </w:p>
    <w:p w14:paraId="16F1E329" w14:textId="77777777" w:rsidR="00AF3E22" w:rsidRPr="003F3775" w:rsidRDefault="00AF3E22" w:rsidP="00AF3E22">
      <w:pPr>
        <w:rPr>
          <w:bCs/>
        </w:rPr>
      </w:pPr>
      <w:r w:rsidRPr="00613F13">
        <w:rPr>
          <w:b/>
        </w:rPr>
        <w:t xml:space="preserve">Proposal </w:t>
      </w:r>
      <w:r>
        <w:rPr>
          <w:b/>
        </w:rPr>
        <w:t>3</w:t>
      </w:r>
      <w:r w:rsidRPr="00613F13">
        <w:rPr>
          <w:b/>
        </w:rPr>
        <w:t>.3:</w:t>
      </w:r>
      <w:r w:rsidRPr="003F3775">
        <w:rPr>
          <w:bCs/>
        </w:rPr>
        <w:t xml:space="preserve"> </w:t>
      </w:r>
      <w:r>
        <w:rPr>
          <w:bCs/>
        </w:rPr>
        <w:t>When there is no need to send the selected CAG ID in the RRC message,</w:t>
      </w:r>
      <w:r w:rsidRPr="003F3775">
        <w:rPr>
          <w:bCs/>
        </w:rPr>
        <w:t xml:space="preserve"> UE shall use the smallest PLMN/NPN index value that refers to PLMN or PNI-NPN that has the same PLMN identity as the selected PNI-NPN in the </w:t>
      </w:r>
      <w:proofErr w:type="spellStart"/>
      <w:r w:rsidRPr="003F3775">
        <w:rPr>
          <w:bCs/>
          <w:i/>
        </w:rPr>
        <w:t>RRCSetupComplete</w:t>
      </w:r>
      <w:proofErr w:type="spellEnd"/>
      <w:r w:rsidRPr="003F3775">
        <w:rPr>
          <w:bCs/>
        </w:rPr>
        <w:t xml:space="preserve"> and </w:t>
      </w:r>
      <w:proofErr w:type="spellStart"/>
      <w:r w:rsidRPr="003F3775">
        <w:rPr>
          <w:bCs/>
          <w:i/>
        </w:rPr>
        <w:t>RRCResumComplete</w:t>
      </w:r>
      <w:proofErr w:type="spellEnd"/>
      <w:r w:rsidRPr="003F3775">
        <w:rPr>
          <w:bCs/>
        </w:rPr>
        <w:t xml:space="preserve"> message</w:t>
      </w:r>
      <w:r>
        <w:rPr>
          <w:bCs/>
        </w:rPr>
        <w:t>s</w:t>
      </w:r>
      <w:r w:rsidRPr="003F3775">
        <w:rPr>
          <w:bCs/>
        </w:rPr>
        <w:t xml:space="preserve"> interpedently from the selected CAG ID. </w:t>
      </w:r>
    </w:p>
    <w:p w14:paraId="35785E20" w14:textId="77777777" w:rsidR="00AF3E22" w:rsidRDefault="00AF3E22" w:rsidP="00AF3E22">
      <w:pPr>
        <w:rPr>
          <w:rFonts w:eastAsia="SimSun"/>
          <w:bCs/>
          <w:kern w:val="2"/>
        </w:rPr>
      </w:pPr>
      <w:r w:rsidRPr="002D63EE">
        <w:rPr>
          <w:rFonts w:eastAsia="SimSun"/>
          <w:b/>
          <w:kern w:val="2"/>
        </w:rPr>
        <w:t xml:space="preserve">Proposal </w:t>
      </w:r>
      <w:r>
        <w:rPr>
          <w:rFonts w:eastAsia="SimSun"/>
          <w:b/>
          <w:kern w:val="2"/>
        </w:rPr>
        <w:t>4</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rPr>
          <w:rFonts w:eastAsia="SimSun"/>
          <w:bCs/>
          <w:kern w:val="2"/>
        </w:rPr>
        <w:t>Extend</w:t>
      </w:r>
      <w:r w:rsidRPr="00AF3FAA">
        <w:rPr>
          <w:rFonts w:eastAsia="SimSun"/>
          <w:bCs/>
          <w:kern w:val="2"/>
        </w:rPr>
        <w:t xml:space="preserve"> </w:t>
      </w:r>
      <w:r>
        <w:rPr>
          <w:rFonts w:eastAsia="SimSun"/>
          <w:bCs/>
          <w:kern w:val="2"/>
        </w:rPr>
        <w:t>t</w:t>
      </w:r>
      <w:r w:rsidRPr="00AF3FAA">
        <w:rPr>
          <w:rFonts w:eastAsia="SimSun"/>
          <w:bCs/>
          <w:kern w:val="2"/>
        </w:rPr>
        <w:t>he current measurement reporting procedures to include NPN information</w:t>
      </w:r>
      <w:r>
        <w:rPr>
          <w:rFonts w:eastAsia="SimSun"/>
          <w:bCs/>
          <w:kern w:val="2"/>
        </w:rPr>
        <w:t xml:space="preserve"> to support ANR</w:t>
      </w:r>
      <w:r w:rsidRPr="00AF3FAA">
        <w:rPr>
          <w:rFonts w:eastAsia="SimSun"/>
          <w:bCs/>
          <w:kern w:val="2"/>
        </w:rPr>
        <w:t>.</w:t>
      </w:r>
    </w:p>
    <w:p w14:paraId="65BFCB16" w14:textId="77777777" w:rsidR="00AF3E22" w:rsidRDefault="00AF3E22" w:rsidP="00AF3E22">
      <w:pPr>
        <w:rPr>
          <w:i/>
          <w:iCs/>
        </w:rPr>
      </w:pPr>
      <w:r w:rsidRPr="002D63EE">
        <w:rPr>
          <w:rFonts w:eastAsia="SimSun"/>
          <w:b/>
          <w:kern w:val="2"/>
        </w:rPr>
        <w:t xml:space="preserve">Proposal </w:t>
      </w:r>
      <w:r>
        <w:rPr>
          <w:rFonts w:eastAsia="SimSun"/>
          <w:b/>
          <w:kern w:val="2"/>
        </w:rPr>
        <w:t>4</w:t>
      </w:r>
      <w:r w:rsidRPr="002D63EE">
        <w:rPr>
          <w:rFonts w:eastAsia="SimSun"/>
          <w:b/>
          <w:kern w:val="2"/>
        </w:rPr>
        <w:t>.</w:t>
      </w:r>
      <w:r>
        <w:rPr>
          <w:rFonts w:eastAsia="SimSun"/>
          <w:b/>
          <w:kern w:val="2"/>
        </w:rPr>
        <w:t>2</w:t>
      </w:r>
      <w:r w:rsidRPr="002D63EE">
        <w:rPr>
          <w:rFonts w:eastAsia="SimSun"/>
          <w:b/>
          <w:kern w:val="2"/>
        </w:rPr>
        <w:t>:</w:t>
      </w:r>
      <w:r>
        <w:rPr>
          <w:rFonts w:eastAsia="SimSun"/>
          <w:b/>
          <w:kern w:val="2"/>
        </w:rPr>
        <w:t xml:space="preserve"> </w:t>
      </w:r>
      <w:r w:rsidRPr="003F3775">
        <w:t>T</w:t>
      </w:r>
      <w:r w:rsidRPr="003F3775">
        <w:rPr>
          <w:rFonts w:eastAsia="SimSun"/>
        </w:rPr>
        <w:t xml:space="preserve">he CAG ID/SNPN NID information shall be </w:t>
      </w:r>
      <w:r w:rsidRPr="003F3775">
        <w:t xml:space="preserve">added into the </w:t>
      </w:r>
      <w:r w:rsidRPr="003F3775">
        <w:rPr>
          <w:i/>
          <w:iCs/>
        </w:rPr>
        <w:t>CGI-</w:t>
      </w:r>
      <w:proofErr w:type="spellStart"/>
      <w:r w:rsidRPr="003F3775">
        <w:rPr>
          <w:i/>
          <w:iCs/>
        </w:rPr>
        <w:t>InfoNR</w:t>
      </w:r>
      <w:proofErr w:type="spellEnd"/>
    </w:p>
    <w:p w14:paraId="09DF068D" w14:textId="77777777" w:rsidR="00AF3E22" w:rsidRPr="00AF3FAA" w:rsidRDefault="00AF3E22" w:rsidP="00AF3E22">
      <w:pPr>
        <w:pStyle w:val="B1"/>
        <w:ind w:left="0" w:firstLine="0"/>
        <w:rPr>
          <w:bCs/>
          <w:lang w:eastAsia="zh-CN"/>
        </w:rPr>
      </w:pPr>
      <w:r w:rsidRPr="00857FFC">
        <w:rPr>
          <w:b/>
          <w:lang w:eastAsia="zh-CN"/>
        </w:rPr>
        <w:t xml:space="preserve">Proposal </w:t>
      </w:r>
      <w:r>
        <w:rPr>
          <w:b/>
          <w:lang w:eastAsia="zh-CN"/>
        </w:rPr>
        <w:t>4</w:t>
      </w:r>
      <w:r w:rsidRPr="00857FFC">
        <w:rPr>
          <w:b/>
          <w:lang w:eastAsia="zh-CN"/>
        </w:rPr>
        <w:t>.3:</w:t>
      </w:r>
      <w:r w:rsidRPr="00AF3FAA">
        <w:rPr>
          <w:bCs/>
        </w:rPr>
        <w:t xml:space="preserve"> </w:t>
      </w:r>
      <w:r>
        <w:rPr>
          <w:bCs/>
        </w:rPr>
        <w:t>T</w:t>
      </w:r>
      <w:r w:rsidRPr="00AF3FAA">
        <w:rPr>
          <w:bCs/>
          <w:lang w:eastAsia="zh-CN"/>
        </w:rPr>
        <w:t xml:space="preserve">here is no necessary of the CAG-UE to report the </w:t>
      </w:r>
      <w:proofErr w:type="spellStart"/>
      <w:r w:rsidRPr="00AF3FAA">
        <w:rPr>
          <w:bCs/>
          <w:lang w:eastAsia="zh-CN"/>
        </w:rPr>
        <w:t>MemberStatus</w:t>
      </w:r>
      <w:proofErr w:type="spellEnd"/>
      <w:r w:rsidRPr="00AF3FAA">
        <w:rPr>
          <w:bCs/>
          <w:lang w:eastAsia="zh-CN"/>
        </w:rPr>
        <w:t xml:space="preserve"> and corresponding identity of reported cell acquired from system information in the measurement report message as what the LTE CSG-UEs execute.</w:t>
      </w:r>
    </w:p>
    <w:p w14:paraId="69A87C59" w14:textId="77777777" w:rsidR="00AF3E22" w:rsidRDefault="00AF3E22" w:rsidP="00AF3E22">
      <w:r w:rsidRPr="002D63EE">
        <w:rPr>
          <w:rFonts w:eastAsia="SimSun"/>
          <w:b/>
          <w:kern w:val="2"/>
        </w:rPr>
        <w:t xml:space="preserve">Proposal </w:t>
      </w:r>
      <w:r>
        <w:rPr>
          <w:rFonts w:eastAsia="SimSun"/>
          <w:b/>
          <w:kern w:val="2"/>
        </w:rPr>
        <w:t>5</w:t>
      </w:r>
      <w:r w:rsidRPr="002D63EE">
        <w:rPr>
          <w:rFonts w:eastAsia="SimSun"/>
          <w:b/>
          <w:kern w:val="2"/>
        </w:rPr>
        <w:t>.</w:t>
      </w:r>
      <w:r>
        <w:rPr>
          <w:rFonts w:eastAsia="SimSun"/>
          <w:b/>
          <w:kern w:val="2"/>
        </w:rPr>
        <w:t>1</w:t>
      </w:r>
      <w:r w:rsidRPr="002D63EE">
        <w:rPr>
          <w:rFonts w:eastAsia="SimSun"/>
          <w:b/>
          <w:kern w:val="2"/>
        </w:rPr>
        <w:t>:</w:t>
      </w:r>
      <w:r w:rsidRPr="00A23C03">
        <w:rPr>
          <w:rFonts w:eastAsia="SimSun"/>
          <w:bCs/>
          <w:kern w:val="2"/>
        </w:rPr>
        <w:t xml:space="preserve"> </w:t>
      </w:r>
      <w:r w:rsidRPr="003F3775">
        <w:t>The NPN-only cell can’t work as SCG of EN-DC.</w:t>
      </w:r>
    </w:p>
    <w:p w14:paraId="7FB761B5" w14:textId="77777777" w:rsidR="00AF3E22" w:rsidRPr="003F3775" w:rsidRDefault="00AF3E22" w:rsidP="00AF3E22">
      <w:r w:rsidRPr="002D63EE">
        <w:rPr>
          <w:rFonts w:eastAsia="SimSun"/>
          <w:b/>
          <w:kern w:val="2"/>
        </w:rPr>
        <w:t xml:space="preserve">Proposal </w:t>
      </w:r>
      <w:r>
        <w:rPr>
          <w:rFonts w:eastAsia="SimSun"/>
          <w:b/>
          <w:kern w:val="2"/>
        </w:rPr>
        <w:t>5</w:t>
      </w:r>
      <w:r w:rsidRPr="002D63EE">
        <w:rPr>
          <w:rFonts w:eastAsia="SimSun"/>
          <w:b/>
          <w:kern w:val="2"/>
        </w:rPr>
        <w:t>.</w:t>
      </w:r>
      <w:r>
        <w:rPr>
          <w:rFonts w:eastAsia="SimSun"/>
          <w:b/>
          <w:kern w:val="2"/>
        </w:rPr>
        <w:t>2</w:t>
      </w:r>
      <w:r w:rsidRPr="002D63EE">
        <w:rPr>
          <w:rFonts w:eastAsia="SimSun"/>
          <w:b/>
          <w:kern w:val="2"/>
        </w:rPr>
        <w:t>:</w:t>
      </w:r>
      <w:r>
        <w:rPr>
          <w:rFonts w:eastAsia="SimSun"/>
          <w:b/>
          <w:kern w:val="2"/>
        </w:rPr>
        <w:t xml:space="preserve"> </w:t>
      </w:r>
      <w:r w:rsidRPr="00AF3FAA">
        <w:rPr>
          <w:bCs/>
          <w:lang w:eastAsia="zh-CN"/>
        </w:rPr>
        <w:t xml:space="preserve">it is proposed that normal </w:t>
      </w:r>
      <w:proofErr w:type="gramStart"/>
      <w:r w:rsidRPr="00AF3FAA">
        <w:rPr>
          <w:bCs/>
          <w:lang w:eastAsia="zh-CN"/>
        </w:rPr>
        <w:t>network controlled</w:t>
      </w:r>
      <w:proofErr w:type="gramEnd"/>
      <w:r w:rsidRPr="00AF3FAA">
        <w:rPr>
          <w:bCs/>
          <w:lang w:eastAsia="zh-CN"/>
        </w:rPr>
        <w:t xml:space="preserve"> mobility procedure can apply for a UE leaving a CAG cell in connected mode</w:t>
      </w:r>
    </w:p>
    <w:p w14:paraId="723DA54D" w14:textId="1CED93AD" w:rsidR="00E3664C" w:rsidRDefault="00C87FF7" w:rsidP="00CC59A5">
      <w:pPr>
        <w:rPr>
          <w:b/>
          <w:bCs/>
          <w:u w:val="single"/>
        </w:rPr>
      </w:pPr>
      <w:r>
        <w:rPr>
          <w:b/>
          <w:bCs/>
          <w:u w:val="single"/>
        </w:rPr>
        <w:t>Agreements</w:t>
      </w:r>
      <w:r w:rsidR="00E3664C" w:rsidRPr="00E3664C">
        <w:rPr>
          <w:b/>
          <w:bCs/>
          <w:u w:val="single"/>
        </w:rPr>
        <w:t xml:space="preserve"> proposed to be further discussed in this meeting </w:t>
      </w:r>
    </w:p>
    <w:p w14:paraId="72755B2C" w14:textId="77777777" w:rsidR="00DC5144" w:rsidRDefault="00DC5144" w:rsidP="00DC5144">
      <w:pPr>
        <w:rPr>
          <w:rFonts w:eastAsia="SimSun"/>
          <w:bCs/>
          <w:kern w:val="2"/>
        </w:rPr>
      </w:pPr>
      <w:r w:rsidRPr="002D63EE">
        <w:rPr>
          <w:rFonts w:eastAsia="SimSun"/>
          <w:b/>
          <w:kern w:val="2"/>
        </w:rPr>
        <w:t xml:space="preserve">Proposal </w:t>
      </w:r>
      <w:r>
        <w:rPr>
          <w:rFonts w:eastAsia="SimSun"/>
          <w:b/>
          <w:kern w:val="2"/>
        </w:rPr>
        <w:t>1</w:t>
      </w:r>
      <w:r w:rsidRPr="002D63EE">
        <w:rPr>
          <w:rFonts w:eastAsia="SimSun"/>
          <w:b/>
          <w:kern w:val="2"/>
        </w:rPr>
        <w:t>.1:</w:t>
      </w:r>
      <w:r w:rsidRPr="00A23C03">
        <w:rPr>
          <w:rFonts w:eastAsia="SimSun"/>
          <w:bCs/>
          <w:kern w:val="2"/>
        </w:rPr>
        <w:t xml:space="preserve"> For NPN-only </w:t>
      </w:r>
      <w:r>
        <w:rPr>
          <w:rFonts w:eastAsia="SimSun"/>
          <w:bCs/>
          <w:kern w:val="2"/>
        </w:rPr>
        <w:t>cells</w:t>
      </w:r>
      <w:r w:rsidRPr="00A23C03">
        <w:rPr>
          <w:rFonts w:eastAsia="SimSun"/>
          <w:bCs/>
          <w:kern w:val="2"/>
        </w:rPr>
        <w:t xml:space="preserve">, the first NPN ID </w:t>
      </w:r>
      <w:r>
        <w:rPr>
          <w:rFonts w:eastAsia="SimSun"/>
          <w:bCs/>
          <w:kern w:val="2"/>
        </w:rPr>
        <w:t xml:space="preserve">(PLMN ID and NID or PLMN ID and CAG ID) </w:t>
      </w:r>
      <w:r w:rsidRPr="00A23C03">
        <w:rPr>
          <w:rFonts w:eastAsia="SimSun"/>
          <w:bCs/>
          <w:kern w:val="2"/>
        </w:rPr>
        <w:t xml:space="preserve">is used for the SIB validity check </w:t>
      </w:r>
      <w:r>
        <w:rPr>
          <w:rFonts w:eastAsia="SimSun"/>
          <w:bCs/>
          <w:kern w:val="2"/>
        </w:rPr>
        <w:t>by</w:t>
      </w:r>
      <w:r w:rsidRPr="00A23C03">
        <w:rPr>
          <w:rFonts w:eastAsia="SimSun"/>
          <w:bCs/>
          <w:kern w:val="2"/>
        </w:rPr>
        <w:t xml:space="preserve"> R</w:t>
      </w:r>
      <w:r>
        <w:rPr>
          <w:rFonts w:eastAsia="SimSun"/>
          <w:bCs/>
          <w:kern w:val="2"/>
        </w:rPr>
        <w:t>el-</w:t>
      </w:r>
      <w:r w:rsidRPr="00A23C03">
        <w:rPr>
          <w:rFonts w:eastAsia="SimSun"/>
          <w:bCs/>
          <w:kern w:val="2"/>
        </w:rPr>
        <w:t>16 UEs</w:t>
      </w:r>
      <w:r>
        <w:rPr>
          <w:rFonts w:eastAsia="SimSun"/>
          <w:bCs/>
          <w:kern w:val="2"/>
        </w:rPr>
        <w:t>.</w:t>
      </w:r>
    </w:p>
    <w:p w14:paraId="09CDC0F9" w14:textId="77777777" w:rsidR="00AF3E22" w:rsidRPr="00A23C03" w:rsidRDefault="00AF3E22" w:rsidP="00AF3E22">
      <w:pPr>
        <w:rPr>
          <w:rFonts w:eastAsia="SimSun"/>
          <w:bCs/>
          <w:kern w:val="2"/>
        </w:rPr>
      </w:pPr>
      <w:r w:rsidRPr="002D63EE">
        <w:rPr>
          <w:rFonts w:eastAsia="SimSun"/>
          <w:b/>
          <w:kern w:val="2"/>
        </w:rPr>
        <w:t xml:space="preserve">Proposal </w:t>
      </w:r>
      <w:r>
        <w:rPr>
          <w:rFonts w:eastAsia="SimSun"/>
          <w:b/>
          <w:kern w:val="2"/>
        </w:rPr>
        <w:t>1</w:t>
      </w:r>
      <w:r w:rsidRPr="002D63EE">
        <w:rPr>
          <w:rFonts w:eastAsia="SimSun"/>
          <w:b/>
          <w:kern w:val="2"/>
        </w:rPr>
        <w:t>.3:</w:t>
      </w:r>
      <w:r w:rsidRPr="00A23C03">
        <w:rPr>
          <w:rFonts w:eastAsia="SimSun"/>
          <w:bCs/>
          <w:kern w:val="2"/>
        </w:rPr>
        <w:t xml:space="preserve"> For </w:t>
      </w:r>
      <w:r>
        <w:rPr>
          <w:rFonts w:eastAsia="SimSun"/>
          <w:bCs/>
          <w:kern w:val="2"/>
        </w:rPr>
        <w:t>cells shared between PLMNs and NPNs</w:t>
      </w:r>
      <w:r w:rsidRPr="00A23C03">
        <w:rPr>
          <w:rFonts w:eastAsia="SimSun"/>
          <w:bCs/>
          <w:kern w:val="2"/>
        </w:rPr>
        <w:t xml:space="preserve">, </w:t>
      </w:r>
      <w:r>
        <w:rPr>
          <w:rFonts w:eastAsia="SimSun"/>
          <w:bCs/>
          <w:kern w:val="2"/>
        </w:rPr>
        <w:t xml:space="preserve">whether </w:t>
      </w:r>
      <w:r w:rsidRPr="00A23C03">
        <w:rPr>
          <w:rFonts w:eastAsia="SimSun"/>
          <w:bCs/>
          <w:kern w:val="2"/>
        </w:rPr>
        <w:t xml:space="preserve">NPN </w:t>
      </w:r>
      <w:r>
        <w:rPr>
          <w:rFonts w:eastAsia="SimSun"/>
          <w:bCs/>
          <w:kern w:val="2"/>
        </w:rPr>
        <w:t xml:space="preserve">capable </w:t>
      </w:r>
      <w:r w:rsidRPr="00A23C03">
        <w:rPr>
          <w:rFonts w:eastAsia="SimSun"/>
          <w:bCs/>
          <w:kern w:val="2"/>
        </w:rPr>
        <w:t>UEs use the first PLMN ID in the Rel-15 PN list or the first NPN ID in the NPN list to perform the SIB validity check.</w:t>
      </w:r>
    </w:p>
    <w:p w14:paraId="03B674C4" w14:textId="77777777" w:rsidR="00AF3E22" w:rsidRDefault="00AF3E22" w:rsidP="00AF3E22">
      <w:pPr>
        <w:pStyle w:val="B1"/>
        <w:ind w:left="0" w:firstLine="0"/>
        <w:rPr>
          <w:rFonts w:eastAsia="SimSun"/>
          <w:bCs/>
          <w:kern w:val="2"/>
        </w:rPr>
      </w:pPr>
      <w:r w:rsidRPr="002D63EE">
        <w:rPr>
          <w:rFonts w:eastAsia="SimSun"/>
          <w:b/>
          <w:kern w:val="2"/>
        </w:rPr>
        <w:t>Proposal 2.</w:t>
      </w:r>
      <w:r>
        <w:rPr>
          <w:rFonts w:eastAsia="SimSun"/>
          <w:b/>
          <w:kern w:val="2"/>
        </w:rPr>
        <w:t>4</w:t>
      </w:r>
      <w:r w:rsidRPr="002D63EE">
        <w:rPr>
          <w:rFonts w:eastAsia="SimSun"/>
          <w:b/>
          <w:kern w:val="2"/>
        </w:rPr>
        <w:t>:</w:t>
      </w:r>
      <w:r w:rsidRPr="00A23C03">
        <w:rPr>
          <w:rFonts w:eastAsia="SimSun"/>
          <w:bCs/>
          <w:kern w:val="2"/>
        </w:rPr>
        <w:t xml:space="preserve"> </w:t>
      </w:r>
      <w:r>
        <w:rPr>
          <w:rFonts w:eastAsia="SimSun"/>
          <w:bCs/>
          <w:kern w:val="2"/>
        </w:rPr>
        <w:t>Whether there is need to create any order between SNPNs and PNI-NPNs during the indexing.</w:t>
      </w:r>
    </w:p>
    <w:p w14:paraId="09AA3F4D" w14:textId="77777777" w:rsidR="00AF3E22" w:rsidRDefault="00AF3E22" w:rsidP="00AF3E22">
      <w:pPr>
        <w:pStyle w:val="B1"/>
        <w:ind w:left="0" w:firstLine="0"/>
        <w:rPr>
          <w:rFonts w:eastAsia="SimSun"/>
          <w:bCs/>
          <w:kern w:val="2"/>
        </w:rPr>
      </w:pPr>
      <w:r w:rsidRPr="002D63EE">
        <w:rPr>
          <w:rFonts w:eastAsia="SimSun"/>
          <w:b/>
          <w:kern w:val="2"/>
        </w:rPr>
        <w:t>Proposal 2.</w:t>
      </w:r>
      <w:r>
        <w:rPr>
          <w:rFonts w:eastAsia="SimSun"/>
          <w:b/>
          <w:kern w:val="2"/>
        </w:rPr>
        <w:t>5</w:t>
      </w:r>
      <w:r w:rsidRPr="002D63EE">
        <w:rPr>
          <w:rFonts w:eastAsia="SimSun"/>
          <w:b/>
          <w:kern w:val="2"/>
        </w:rPr>
        <w:t>:</w:t>
      </w:r>
      <w:r w:rsidRPr="00A23C03">
        <w:rPr>
          <w:rFonts w:eastAsia="SimSun"/>
          <w:bCs/>
          <w:kern w:val="2"/>
        </w:rPr>
        <w:t xml:space="preserve"> </w:t>
      </w:r>
      <w:r>
        <w:rPr>
          <w:rFonts w:eastAsia="SimSun"/>
          <w:bCs/>
          <w:kern w:val="2"/>
        </w:rPr>
        <w:t>Whether PNI-NPNs having the same PLMN ID are</w:t>
      </w:r>
      <w:r w:rsidRPr="00AF3FAA">
        <w:rPr>
          <w:rFonts w:eastAsia="SimSun"/>
          <w:bCs/>
        </w:rPr>
        <w:t xml:space="preserve"> considered as a </w:t>
      </w:r>
      <w:proofErr w:type="gramStart"/>
      <w:r w:rsidRPr="00AF3FAA">
        <w:rPr>
          <w:rFonts w:eastAsia="SimSun"/>
          <w:bCs/>
        </w:rPr>
        <w:t>separate network</w:t>
      </w:r>
      <w:r>
        <w:rPr>
          <w:rFonts w:eastAsia="SimSun"/>
          <w:bCs/>
        </w:rPr>
        <w:t>s</w:t>
      </w:r>
      <w:proofErr w:type="gramEnd"/>
      <w:r w:rsidRPr="00AF3FAA">
        <w:rPr>
          <w:rFonts w:eastAsia="SimSun"/>
          <w:bCs/>
        </w:rPr>
        <w:t xml:space="preserve"> when indexing</w:t>
      </w:r>
      <w:r>
        <w:rPr>
          <w:rFonts w:eastAsia="SimSun"/>
          <w:bCs/>
          <w:kern w:val="2"/>
        </w:rPr>
        <w:t>.</w:t>
      </w:r>
    </w:p>
    <w:p w14:paraId="3635D46C" w14:textId="62632B62" w:rsidR="00763A8B" w:rsidRDefault="00763A8B" w:rsidP="00763A8B">
      <w:r w:rsidRPr="00613F13">
        <w:rPr>
          <w:b/>
          <w:bCs/>
        </w:rPr>
        <w:lastRenderedPageBreak/>
        <w:t xml:space="preserve">Proposal </w:t>
      </w:r>
      <w:r>
        <w:rPr>
          <w:b/>
          <w:bCs/>
        </w:rPr>
        <w:t>3</w:t>
      </w:r>
      <w:r w:rsidRPr="00613F13">
        <w:rPr>
          <w:b/>
          <w:bCs/>
        </w:rPr>
        <w:t>.4:</w:t>
      </w:r>
      <w:r>
        <w:t xml:space="preserve"> Whether UE in manual CAG selection mode shall only stay on cell supporting the selected CAG ID in RRC_CONNECTED state and </w:t>
      </w:r>
      <w:bookmarkStart w:id="1" w:name="_GoBack"/>
      <w:r>
        <w:t>whether t</w:t>
      </w:r>
      <w:bookmarkEnd w:id="1"/>
      <w:r>
        <w:t xml:space="preserve">here is no need to include CAG ID in </w:t>
      </w:r>
      <w:proofErr w:type="spellStart"/>
      <w:r>
        <w:t>RRCResumeComplete</w:t>
      </w:r>
      <w:proofErr w:type="spellEnd"/>
      <w:r>
        <w:t xml:space="preserve"> message for UE in manual CAG selection mode.</w:t>
      </w:r>
    </w:p>
    <w:p w14:paraId="625E9383" w14:textId="77777777" w:rsidR="00AF3E22" w:rsidRDefault="00AF3E22" w:rsidP="00AF3E22">
      <w:pPr>
        <w:rPr>
          <w:bCs/>
          <w:noProof/>
        </w:rPr>
      </w:pPr>
      <w:r w:rsidRPr="00857FFC">
        <w:rPr>
          <w:rFonts w:eastAsia="Malgun Gothic"/>
          <w:b/>
          <w:lang w:eastAsia="ko-KR"/>
        </w:rPr>
        <w:t xml:space="preserve">Proposal </w:t>
      </w:r>
      <w:r>
        <w:rPr>
          <w:rFonts w:eastAsia="Malgun Gothic"/>
          <w:b/>
          <w:lang w:eastAsia="ko-KR"/>
        </w:rPr>
        <w:t>4</w:t>
      </w:r>
      <w:r w:rsidRPr="00857FFC">
        <w:rPr>
          <w:rFonts w:eastAsia="Malgun Gothic"/>
          <w:b/>
          <w:lang w:eastAsia="ko-KR"/>
        </w:rPr>
        <w:t>.4:</w:t>
      </w:r>
      <w:r w:rsidRPr="00AF3FAA">
        <w:rPr>
          <w:rFonts w:eastAsia="Malgun Gothic"/>
          <w:bCs/>
          <w:lang w:eastAsia="ko-KR"/>
        </w:rPr>
        <w:t xml:space="preserve"> </w:t>
      </w:r>
      <w:r>
        <w:rPr>
          <w:rFonts w:eastAsia="Malgun Gothic"/>
          <w:bCs/>
          <w:lang w:eastAsia="ko-KR"/>
        </w:rPr>
        <w:t>Whether to i</w:t>
      </w:r>
      <w:r w:rsidRPr="00AF3FAA">
        <w:rPr>
          <w:bCs/>
          <w:noProof/>
        </w:rPr>
        <w:t xml:space="preserve">ntroduce a new indicator whether to include the </w:t>
      </w:r>
      <w:r w:rsidRPr="00AF3FAA">
        <w:rPr>
          <w:bCs/>
          <w:i/>
          <w:noProof/>
        </w:rPr>
        <w:t>npn-IdentityInfoList</w:t>
      </w:r>
      <w:r w:rsidRPr="00AF3FAA">
        <w:rPr>
          <w:bCs/>
          <w:noProof/>
        </w:rPr>
        <w:t xml:space="preserve"> in the reportCGI field. </w:t>
      </w:r>
    </w:p>
    <w:p w14:paraId="2EC3D5F5" w14:textId="1DDB5398" w:rsidR="00E3664C" w:rsidRPr="00E3664C" w:rsidRDefault="00AF3E22" w:rsidP="00CC59A5">
      <w:pPr>
        <w:rPr>
          <w:b/>
          <w:bCs/>
          <w:u w:val="single"/>
        </w:rPr>
      </w:pPr>
      <w:r>
        <w:rPr>
          <w:b/>
          <w:bCs/>
          <w:u w:val="single"/>
        </w:rPr>
        <w:t>I</w:t>
      </w:r>
      <w:r w:rsidR="00E3664C" w:rsidRPr="00E3664C">
        <w:rPr>
          <w:b/>
          <w:bCs/>
          <w:u w:val="single"/>
        </w:rPr>
        <w:t xml:space="preserve">tems proposed to be </w:t>
      </w:r>
      <w:r w:rsidR="00C87FF7">
        <w:rPr>
          <w:b/>
          <w:bCs/>
          <w:u w:val="single"/>
        </w:rPr>
        <w:t>discussed later (</w:t>
      </w:r>
      <w:r w:rsidR="005E2990">
        <w:rPr>
          <w:b/>
          <w:bCs/>
          <w:u w:val="single"/>
        </w:rPr>
        <w:t xml:space="preserve">possibly </w:t>
      </w:r>
      <w:r w:rsidR="00C87FF7">
        <w:rPr>
          <w:b/>
          <w:bCs/>
          <w:u w:val="single"/>
        </w:rPr>
        <w:t>in the second phase of the e-meeting</w:t>
      </w:r>
      <w:r>
        <w:rPr>
          <w:b/>
          <w:bCs/>
          <w:u w:val="single"/>
        </w:rPr>
        <w:t>)</w:t>
      </w:r>
      <w:r w:rsidR="00E3664C" w:rsidRPr="00E3664C">
        <w:rPr>
          <w:b/>
          <w:bCs/>
          <w:u w:val="single"/>
        </w:rPr>
        <w:t xml:space="preserve"> </w:t>
      </w:r>
    </w:p>
    <w:p w14:paraId="40E8C734" w14:textId="524B82EB" w:rsidR="00AF3E22" w:rsidRDefault="00AF3E22" w:rsidP="00AF3E22">
      <w:r w:rsidRPr="00B44B0A">
        <w:rPr>
          <w:b/>
          <w:bCs/>
        </w:rPr>
        <w:t>Proposal 1.4:</w:t>
      </w:r>
      <w:r>
        <w:t xml:space="preserve"> Specify the stage 3 details based on the agreements on proposal 1.1, 1.2, and 1.3</w:t>
      </w:r>
      <w:r w:rsidRPr="00FE5D23">
        <w:t>.</w:t>
      </w:r>
    </w:p>
    <w:p w14:paraId="14B99C7F" w14:textId="77777777" w:rsidR="00AF3E22" w:rsidRPr="00FE5D23" w:rsidRDefault="00AF3E22" w:rsidP="00AF3E22">
      <w:r w:rsidRPr="00FE5D23">
        <w:rPr>
          <w:b/>
          <w:bCs/>
        </w:rPr>
        <w:t>Proposal 2.6:</w:t>
      </w:r>
      <w:r w:rsidRPr="00FE5D23">
        <w:t xml:space="preserve"> </w:t>
      </w:r>
      <w:r>
        <w:t>Specify the stage 3 details based on the agreements on proposal 2.1, 2.2, 2.2, 2.4 and 2.5</w:t>
      </w:r>
      <w:r w:rsidRPr="00FE5D23">
        <w:t>.</w:t>
      </w:r>
    </w:p>
    <w:p w14:paraId="5613DD19" w14:textId="77777777" w:rsidR="00AF3E22" w:rsidRPr="00FE5D23" w:rsidRDefault="00AF3E22" w:rsidP="00AF3E22">
      <w:r w:rsidRPr="00FE5D23">
        <w:rPr>
          <w:b/>
          <w:bCs/>
        </w:rPr>
        <w:t xml:space="preserve">Proposal </w:t>
      </w:r>
      <w:r>
        <w:rPr>
          <w:b/>
          <w:bCs/>
        </w:rPr>
        <w:t>3</w:t>
      </w:r>
      <w:r w:rsidRPr="00FE5D23">
        <w:rPr>
          <w:b/>
          <w:bCs/>
        </w:rPr>
        <w:t>.</w:t>
      </w:r>
      <w:r>
        <w:rPr>
          <w:b/>
          <w:bCs/>
        </w:rPr>
        <w:t>5</w:t>
      </w:r>
      <w:r w:rsidRPr="00FE5D23">
        <w:rPr>
          <w:b/>
          <w:bCs/>
        </w:rPr>
        <w:t>:</w:t>
      </w:r>
      <w:r w:rsidRPr="00FE5D23">
        <w:t xml:space="preserve"> </w:t>
      </w:r>
      <w:r>
        <w:t>Specify the stage 3 details based on the agreements on proposal 3.1, 3.2, 3.2, and 3.4</w:t>
      </w:r>
      <w:r w:rsidRPr="00FE5D23">
        <w:t>.</w:t>
      </w:r>
    </w:p>
    <w:p w14:paraId="4B62B505" w14:textId="77777777" w:rsidR="00AF3E22" w:rsidRPr="00FE5D23" w:rsidRDefault="00AF3E22" w:rsidP="00AF3E22">
      <w:r w:rsidRPr="00977012">
        <w:rPr>
          <w:b/>
          <w:bCs/>
        </w:rPr>
        <w:t>Proposal 4.5:</w:t>
      </w:r>
      <w:r>
        <w:t xml:space="preserve"> Specify the stage 3 details based on the agreements on proposal 4.1, 4.2, 4.3, and 4.4</w:t>
      </w:r>
      <w:r w:rsidRPr="00FE5D23">
        <w:t>.</w:t>
      </w:r>
    </w:p>
    <w:p w14:paraId="24C76A3E" w14:textId="77777777" w:rsidR="00AF3E22" w:rsidRPr="003F3775" w:rsidRDefault="00AF3E22" w:rsidP="00AF3E22">
      <w:pPr>
        <w:pStyle w:val="B1"/>
        <w:ind w:left="0" w:firstLine="0"/>
      </w:pPr>
      <w:r w:rsidRPr="00857FFC">
        <w:rPr>
          <w:b/>
          <w:bCs/>
        </w:rPr>
        <w:t xml:space="preserve">Proposal </w:t>
      </w:r>
      <w:r>
        <w:rPr>
          <w:b/>
          <w:bCs/>
        </w:rPr>
        <w:t>4</w:t>
      </w:r>
      <w:r w:rsidRPr="00857FFC">
        <w:rPr>
          <w:b/>
          <w:bCs/>
        </w:rPr>
        <w:t>.</w:t>
      </w:r>
      <w:r>
        <w:rPr>
          <w:b/>
          <w:bCs/>
        </w:rPr>
        <w:t>6</w:t>
      </w:r>
      <w:r w:rsidRPr="00857FFC">
        <w:rPr>
          <w:b/>
          <w:bCs/>
        </w:rPr>
        <w:t>:</w:t>
      </w:r>
      <w:r w:rsidRPr="003F3775">
        <w:t xml:space="preserve"> When execute measurement procedure configured by the </w:t>
      </w:r>
      <w:proofErr w:type="spellStart"/>
      <w:r w:rsidRPr="003F3775">
        <w:rPr>
          <w:i/>
        </w:rPr>
        <w:t>Mesconfig</w:t>
      </w:r>
      <w:proofErr w:type="spellEnd"/>
      <w:r w:rsidRPr="003F3775">
        <w:t xml:space="preserve">, the UE shall not ignore the measurement of some cells (indicated in the </w:t>
      </w:r>
      <w:proofErr w:type="spellStart"/>
      <w:r w:rsidRPr="003F3775">
        <w:rPr>
          <w:i/>
        </w:rPr>
        <w:t>MeasObject</w:t>
      </w:r>
      <w:proofErr w:type="spellEnd"/>
      <w:r w:rsidRPr="003F3775">
        <w:t>) based on the reserved PCI list information.</w:t>
      </w:r>
    </w:p>
    <w:p w14:paraId="114395CE" w14:textId="77777777" w:rsidR="00AF3E22" w:rsidRDefault="00AF3E22" w:rsidP="00AF3E22">
      <w:pPr>
        <w:rPr>
          <w:bCs/>
          <w:lang w:val="en-US" w:eastAsia="zh-CN"/>
        </w:rPr>
      </w:pPr>
      <w:r w:rsidRPr="00857FFC">
        <w:rPr>
          <w:b/>
          <w:lang w:val="en-US" w:eastAsia="zh-CN"/>
        </w:rPr>
        <w:t xml:space="preserve">Proposal </w:t>
      </w:r>
      <w:r>
        <w:rPr>
          <w:b/>
          <w:lang w:val="en-US" w:eastAsia="zh-CN"/>
        </w:rPr>
        <w:t>4</w:t>
      </w:r>
      <w:r w:rsidRPr="00857FFC">
        <w:rPr>
          <w:b/>
          <w:lang w:val="en-US" w:eastAsia="zh-CN"/>
        </w:rPr>
        <w:t>.</w:t>
      </w:r>
      <w:r>
        <w:rPr>
          <w:b/>
          <w:lang w:val="en-US" w:eastAsia="zh-CN"/>
        </w:rPr>
        <w:t>7</w:t>
      </w:r>
      <w:r w:rsidRPr="00857FFC">
        <w:rPr>
          <w:b/>
          <w:lang w:val="en-US" w:eastAsia="zh-CN"/>
        </w:rPr>
        <w:t>:</w:t>
      </w:r>
      <w:r w:rsidRPr="00AF3FAA">
        <w:rPr>
          <w:bCs/>
          <w:lang w:val="en-US" w:eastAsia="zh-CN"/>
        </w:rPr>
        <w:t xml:space="preserve"> The additional information, i.e. NPN ID, may be provided in the HO measurement report and </w:t>
      </w:r>
      <w:proofErr w:type="spellStart"/>
      <w:r w:rsidRPr="00AF3FAA">
        <w:rPr>
          <w:bCs/>
          <w:lang w:val="en-US" w:eastAsia="zh-CN"/>
        </w:rPr>
        <w:t>gNB</w:t>
      </w:r>
      <w:proofErr w:type="spellEnd"/>
      <w:r w:rsidRPr="00AF3FAA">
        <w:rPr>
          <w:bCs/>
          <w:lang w:val="en-US" w:eastAsia="zh-CN"/>
        </w:rPr>
        <w:t xml:space="preserve"> in NPN could evaluate this assistant information before making the HO decision.</w:t>
      </w:r>
    </w:p>
    <w:p w14:paraId="6C52D458" w14:textId="707DB6DC" w:rsidR="00086A67" w:rsidRPr="006E13D1" w:rsidRDefault="00086A67" w:rsidP="00086A67">
      <w:pPr>
        <w:pStyle w:val="Heading1"/>
      </w:pPr>
      <w:r>
        <w:t>4</w:t>
      </w:r>
      <w:r w:rsidRPr="006E13D1">
        <w:tab/>
      </w:r>
      <w:r>
        <w:t xml:space="preserve">List of referenced documents </w:t>
      </w:r>
    </w:p>
    <w:p w14:paraId="182BB60D" w14:textId="3A220E7E" w:rsidR="00B2142C" w:rsidRPr="001E723B" w:rsidRDefault="000F2814" w:rsidP="00CC59A5">
      <w:pPr>
        <w:pStyle w:val="B1"/>
        <w:ind w:left="0" w:firstLine="0"/>
      </w:pPr>
      <w:r w:rsidRPr="001E723B">
        <w:t>[1]</w:t>
      </w:r>
      <w:r w:rsidR="00086A67" w:rsidRPr="001E723B">
        <w:tab/>
      </w:r>
      <w:hyperlink r:id="rId29" w:history="1">
        <w:r w:rsidR="00B2142C" w:rsidRPr="001E723B">
          <w:rPr>
            <w:rStyle w:val="Hyperlink"/>
          </w:rPr>
          <w:t>R2-2000005</w:t>
        </w:r>
      </w:hyperlink>
      <w:r w:rsidR="00B2142C" w:rsidRPr="001E723B">
        <w:t>, “Connected Mode Open Issues for NPN”</w:t>
      </w:r>
      <w:r w:rsidR="008D5D36">
        <w:t xml:space="preserve"> (Proposal </w:t>
      </w:r>
      <w:r w:rsidR="003A28CC">
        <w:t>3, 4, 5, and 6)</w:t>
      </w:r>
      <w:r w:rsidR="00B2142C" w:rsidRPr="001E723B">
        <w:t xml:space="preserve">, CATT </w:t>
      </w:r>
    </w:p>
    <w:p w14:paraId="7899904F" w14:textId="64F6D4EC" w:rsidR="00391964" w:rsidRDefault="00391964" w:rsidP="00391964">
      <w:pPr>
        <w:pStyle w:val="B1"/>
        <w:ind w:left="0" w:firstLine="0"/>
      </w:pPr>
      <w:r>
        <w:t>[2]</w:t>
      </w:r>
      <w:r>
        <w:tab/>
      </w:r>
      <w:hyperlink r:id="rId30" w:history="1">
        <w:r w:rsidRPr="00391964">
          <w:rPr>
            <w:rStyle w:val="Hyperlink"/>
          </w:rPr>
          <w:t>R2-2000130</w:t>
        </w:r>
      </w:hyperlink>
      <w:r>
        <w:t xml:space="preserve"> “Remaining RRC aspects of NPN” (Proposal 2, 3, 4, 5, and 10), Ericsson</w:t>
      </w:r>
    </w:p>
    <w:p w14:paraId="12D294EC" w14:textId="43CF1539" w:rsidR="001E723B" w:rsidRPr="001E723B" w:rsidRDefault="000F2814" w:rsidP="00391964">
      <w:pPr>
        <w:pStyle w:val="B1"/>
        <w:ind w:left="0" w:firstLine="0"/>
      </w:pPr>
      <w:r w:rsidRPr="001E723B">
        <w:t>[</w:t>
      </w:r>
      <w:r w:rsidR="00391964">
        <w:t>3</w:t>
      </w:r>
      <w:r w:rsidRPr="001E723B">
        <w:t>]</w:t>
      </w:r>
      <w:r w:rsidR="00086A67" w:rsidRPr="001E723B">
        <w:tab/>
      </w:r>
      <w:hyperlink r:id="rId31" w:history="1">
        <w:r w:rsidR="001E723B" w:rsidRPr="001E723B">
          <w:rPr>
            <w:rStyle w:val="Hyperlink"/>
          </w:rPr>
          <w:t>R2-2000358</w:t>
        </w:r>
      </w:hyperlink>
      <w:r w:rsidR="001E723B" w:rsidRPr="001E723B">
        <w:t>, “Consideration on the remaining Connected State Issues”</w:t>
      </w:r>
      <w:r w:rsidR="003A28CC">
        <w:t xml:space="preserve"> (Proposal 2, 3, and 4)</w:t>
      </w:r>
      <w:r w:rsidR="001E723B" w:rsidRPr="001E723B">
        <w:t xml:space="preserve">, ZTE Corporation, </w:t>
      </w:r>
      <w:proofErr w:type="spellStart"/>
      <w:r w:rsidR="001E723B" w:rsidRPr="001E723B">
        <w:t>Sanechips</w:t>
      </w:r>
      <w:proofErr w:type="spellEnd"/>
      <w:r w:rsidR="001E723B" w:rsidRPr="001E723B">
        <w:t xml:space="preserve"> </w:t>
      </w:r>
    </w:p>
    <w:p w14:paraId="6122B773" w14:textId="774B5049" w:rsidR="00391964" w:rsidRDefault="00391964" w:rsidP="00391964">
      <w:pPr>
        <w:pStyle w:val="B1"/>
        <w:ind w:left="0" w:firstLine="0"/>
      </w:pPr>
      <w:r>
        <w:t>[4]</w:t>
      </w:r>
      <w:r>
        <w:tab/>
      </w:r>
      <w:hyperlink r:id="rId32" w:history="1">
        <w:r w:rsidRPr="00391964">
          <w:rPr>
            <w:rStyle w:val="Hyperlink"/>
          </w:rPr>
          <w:t>R2-2000400</w:t>
        </w:r>
      </w:hyperlink>
      <w:r>
        <w:t xml:space="preserve">, “Proposals on Editor’s Notes of running RRC CR” (Proposal 3.1 and 3.2), </w:t>
      </w:r>
      <w:r w:rsidRPr="008D5D36">
        <w:t>Nokia, Nokia Shanghai Bell</w:t>
      </w:r>
    </w:p>
    <w:p w14:paraId="47DB6D0B" w14:textId="27322B82" w:rsidR="00B2142C" w:rsidRPr="001E723B" w:rsidRDefault="00B2142C" w:rsidP="00391964">
      <w:pPr>
        <w:pStyle w:val="B1"/>
        <w:ind w:left="0" w:firstLine="0"/>
      </w:pPr>
      <w:r w:rsidRPr="001E723B">
        <w:t>[</w:t>
      </w:r>
      <w:r w:rsidR="00391964">
        <w:t>5</w:t>
      </w:r>
      <w:r w:rsidRPr="001E723B">
        <w:t>]</w:t>
      </w:r>
      <w:r w:rsidRPr="001E723B">
        <w:tab/>
      </w:r>
      <w:hyperlink r:id="rId33" w:history="1">
        <w:r w:rsidR="001E723B" w:rsidRPr="001E723B">
          <w:rPr>
            <w:rStyle w:val="Hyperlink"/>
          </w:rPr>
          <w:t>R2-2000401</w:t>
        </w:r>
      </w:hyperlink>
      <w:r w:rsidR="001E723B" w:rsidRPr="001E723B">
        <w:t>, “Proposals on open RRC issues”</w:t>
      </w:r>
      <w:r w:rsidR="004808EB">
        <w:t xml:space="preserve"> </w:t>
      </w:r>
      <w:r w:rsidR="00F66057">
        <w:t>(</w:t>
      </w:r>
      <w:r w:rsidR="004808EB">
        <w:t xml:space="preserve">Proposals </w:t>
      </w:r>
      <w:r w:rsidR="00F66057">
        <w:t>1, 2, 3a, 3b, 3c, 3d, 3e, 5a, 5b)</w:t>
      </w:r>
      <w:r w:rsidR="001E723B" w:rsidRPr="001E723B">
        <w:t>, Nokia, Nokia Shanghai Bell</w:t>
      </w:r>
    </w:p>
    <w:p w14:paraId="58CB1B06" w14:textId="6ECFF2B9" w:rsidR="00391964" w:rsidRDefault="00391964" w:rsidP="00391964">
      <w:pPr>
        <w:pStyle w:val="B1"/>
        <w:ind w:left="0" w:firstLine="0"/>
      </w:pPr>
      <w:r>
        <w:t>[</w:t>
      </w:r>
      <w:r w:rsidR="00B14184">
        <w:t>6</w:t>
      </w:r>
      <w:r>
        <w:t>]</w:t>
      </w:r>
      <w:r>
        <w:tab/>
      </w:r>
      <w:hyperlink r:id="rId34" w:history="1">
        <w:r w:rsidRPr="00B824D9">
          <w:rPr>
            <w:rStyle w:val="Hyperlink"/>
          </w:rPr>
          <w:t>R2-2001169</w:t>
        </w:r>
      </w:hyperlink>
      <w:r>
        <w:t>, “</w:t>
      </w:r>
      <w:r w:rsidRPr="00391964">
        <w:t>Network indexing for UAC and Connection Control</w:t>
      </w:r>
      <w:r>
        <w:t>”</w:t>
      </w:r>
      <w:r w:rsidR="000E51D7">
        <w:t xml:space="preserve"> (Proposal</w:t>
      </w:r>
      <w:r>
        <w:t xml:space="preserve"> </w:t>
      </w:r>
      <w:r w:rsidR="000E51D7">
        <w:t xml:space="preserve">3), </w:t>
      </w:r>
      <w:r w:rsidRPr="00391964">
        <w:t>Intel Corporation</w:t>
      </w:r>
    </w:p>
    <w:p w14:paraId="104B57A2" w14:textId="16B4C2B2" w:rsidR="00391964" w:rsidRDefault="00391964" w:rsidP="00391964">
      <w:pPr>
        <w:pStyle w:val="B1"/>
        <w:ind w:left="0" w:firstLine="0"/>
      </w:pPr>
      <w:r>
        <w:t>[</w:t>
      </w:r>
      <w:r w:rsidR="00B14184">
        <w:t>7</w:t>
      </w:r>
      <w:r>
        <w:t>]</w:t>
      </w:r>
      <w:r>
        <w:tab/>
      </w:r>
      <w:hyperlink r:id="rId35" w:history="1">
        <w:r w:rsidRPr="00B824D9">
          <w:rPr>
            <w:rStyle w:val="Hyperlink"/>
          </w:rPr>
          <w:t>R2-2001376</w:t>
        </w:r>
      </w:hyperlink>
      <w:r>
        <w:t xml:space="preserve">, “General considerations on idle and inactive mode for NPN” (Proposal 2), </w:t>
      </w:r>
      <w:r w:rsidRPr="008D5D36">
        <w:t xml:space="preserve">Huawei, </w:t>
      </w:r>
      <w:proofErr w:type="spellStart"/>
      <w:r w:rsidRPr="008D5D36">
        <w:t>HiSilicon</w:t>
      </w:r>
      <w:proofErr w:type="spellEnd"/>
    </w:p>
    <w:p w14:paraId="356D9C26" w14:textId="54A415D0" w:rsidR="00391964" w:rsidRPr="001E723B" w:rsidRDefault="00391964" w:rsidP="00391964">
      <w:pPr>
        <w:pStyle w:val="B1"/>
        <w:ind w:left="0" w:firstLine="0"/>
      </w:pPr>
      <w:r w:rsidRPr="001E723B">
        <w:t>[</w:t>
      </w:r>
      <w:r w:rsidR="00B14184">
        <w:t>8</w:t>
      </w:r>
      <w:r w:rsidRPr="001E723B">
        <w:t>]</w:t>
      </w:r>
      <w:r w:rsidRPr="001E723B">
        <w:tab/>
      </w:r>
      <w:hyperlink r:id="rId36" w:history="1">
        <w:r w:rsidRPr="001E723B">
          <w:rPr>
            <w:rStyle w:val="Hyperlink"/>
          </w:rPr>
          <w:t>R2-2001377</w:t>
        </w:r>
      </w:hyperlink>
      <w:r w:rsidRPr="001E723B">
        <w:t>, “General considerations on connected mode for NPN”</w:t>
      </w:r>
      <w:r>
        <w:t xml:space="preserve"> (Proposal 1, 2, and 3)</w:t>
      </w:r>
      <w:r w:rsidRPr="001E723B">
        <w:t xml:space="preserve">, Huawei, </w:t>
      </w:r>
      <w:proofErr w:type="spellStart"/>
      <w:r w:rsidRPr="001E723B">
        <w:t>HiSilicon</w:t>
      </w:r>
      <w:proofErr w:type="spellEnd"/>
      <w:r w:rsidRPr="001E723B">
        <w:t>, China Telecom</w:t>
      </w:r>
    </w:p>
    <w:p w14:paraId="490C1D6B" w14:textId="1C02E9D3" w:rsidR="00391964" w:rsidRDefault="00391964" w:rsidP="00391964">
      <w:pPr>
        <w:pStyle w:val="B1"/>
        <w:ind w:left="0" w:firstLine="0"/>
      </w:pPr>
      <w:r>
        <w:t>[</w:t>
      </w:r>
      <w:r w:rsidR="00B14184">
        <w:t>9</w:t>
      </w:r>
      <w:r>
        <w:t>]</w:t>
      </w:r>
      <w:r>
        <w:tab/>
      </w:r>
      <w:hyperlink r:id="rId37" w:history="1">
        <w:r w:rsidRPr="00B824D9">
          <w:rPr>
            <w:rStyle w:val="Hyperlink"/>
          </w:rPr>
          <w:t>R2-2001378</w:t>
        </w:r>
      </w:hyperlink>
      <w:r>
        <w:t xml:space="preserve">, “Considerations on SI Validity Checking” Huawei, </w:t>
      </w:r>
      <w:proofErr w:type="spellStart"/>
      <w:r>
        <w:t>HiSilicon</w:t>
      </w:r>
      <w:proofErr w:type="spellEnd"/>
    </w:p>
    <w:p w14:paraId="221A34C7" w14:textId="08FEC62A" w:rsidR="00B2142C" w:rsidRPr="001E723B" w:rsidRDefault="00B2142C" w:rsidP="00391964">
      <w:pPr>
        <w:pStyle w:val="B1"/>
        <w:ind w:left="0" w:firstLine="0"/>
      </w:pPr>
      <w:r w:rsidRPr="001E723B">
        <w:t>[</w:t>
      </w:r>
      <w:r w:rsidR="00391964">
        <w:t>1</w:t>
      </w:r>
      <w:r w:rsidR="00B14184">
        <w:t>0</w:t>
      </w:r>
      <w:r w:rsidRPr="001E723B">
        <w:t>]</w:t>
      </w:r>
      <w:r w:rsidRPr="001E723B">
        <w:tab/>
      </w:r>
      <w:hyperlink r:id="rId38" w:history="1">
        <w:r w:rsidR="001E723B" w:rsidRPr="001E723B">
          <w:rPr>
            <w:rStyle w:val="Hyperlink"/>
          </w:rPr>
          <w:t>R2-2001430</w:t>
        </w:r>
      </w:hyperlink>
      <w:r w:rsidR="001E723B" w:rsidRPr="001E723B">
        <w:t>, “Access and mobility control for NPN”</w:t>
      </w:r>
      <w:r w:rsidR="00391964">
        <w:t xml:space="preserve"> (Proposal 4, 6 and 7)</w:t>
      </w:r>
      <w:r w:rsidR="001E723B" w:rsidRPr="001E723B">
        <w:t>, CMCC</w:t>
      </w:r>
    </w:p>
    <w:p w14:paraId="4A450B03" w14:textId="263CAB7C" w:rsidR="001E723B" w:rsidRPr="001E723B" w:rsidRDefault="00B2142C" w:rsidP="00B2142C">
      <w:pPr>
        <w:pStyle w:val="B1"/>
        <w:ind w:left="0" w:firstLine="0"/>
      </w:pPr>
      <w:r w:rsidRPr="001E723B">
        <w:t>[</w:t>
      </w:r>
      <w:r w:rsidR="00391964">
        <w:t>1</w:t>
      </w:r>
      <w:r w:rsidR="00B14184">
        <w:t>1</w:t>
      </w:r>
      <w:r w:rsidRPr="001E723B">
        <w:t>]</w:t>
      </w:r>
      <w:r w:rsidRPr="001E723B">
        <w:tab/>
      </w:r>
      <w:hyperlink r:id="rId39" w:history="1">
        <w:r w:rsidR="001E723B" w:rsidRPr="001E723B">
          <w:rPr>
            <w:rStyle w:val="Hyperlink"/>
          </w:rPr>
          <w:t>R2-2001572</w:t>
        </w:r>
      </w:hyperlink>
      <w:r w:rsidR="001E723B" w:rsidRPr="001E723B">
        <w:t xml:space="preserve">, “Transfer of NPN ID in RRC connection establishment”, Samsung Electronics Co., Ltd </w:t>
      </w:r>
    </w:p>
    <w:p w14:paraId="35B8CC13" w14:textId="048FD1FC" w:rsidR="00B2142C" w:rsidRPr="001E723B" w:rsidRDefault="00B2142C" w:rsidP="00B2142C">
      <w:pPr>
        <w:pStyle w:val="B1"/>
        <w:ind w:left="0" w:firstLine="0"/>
      </w:pPr>
      <w:r w:rsidRPr="001E723B">
        <w:t>[</w:t>
      </w:r>
      <w:r w:rsidR="00391964">
        <w:t>1</w:t>
      </w:r>
      <w:r w:rsidR="00B14184">
        <w:t>2</w:t>
      </w:r>
      <w:r w:rsidRPr="001E723B">
        <w:t>]</w:t>
      </w:r>
      <w:r w:rsidRPr="001E723B">
        <w:tab/>
      </w:r>
      <w:hyperlink r:id="rId40" w:history="1">
        <w:r w:rsidR="001E723B" w:rsidRPr="001E723B">
          <w:rPr>
            <w:rStyle w:val="Hyperlink"/>
          </w:rPr>
          <w:t>R2-2001573</w:t>
        </w:r>
      </w:hyperlink>
      <w:r w:rsidR="001E723B" w:rsidRPr="001E723B">
        <w:t xml:space="preserve">, “Discussion on ANR for NPN”, Samsung Electronics Co., Ltd </w:t>
      </w:r>
    </w:p>
    <w:p w14:paraId="2BB36AF0" w14:textId="77777777" w:rsidR="003A28CC" w:rsidRPr="00CD4C7B" w:rsidRDefault="003A28CC" w:rsidP="00A209D6"/>
    <w:sectPr w:rsidR="003A28C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FF0DD" w14:textId="77777777" w:rsidR="00DD4801" w:rsidRDefault="00DD4801">
      <w:r>
        <w:separator/>
      </w:r>
    </w:p>
  </w:endnote>
  <w:endnote w:type="continuationSeparator" w:id="0">
    <w:p w14:paraId="17F0BA82" w14:textId="77777777" w:rsidR="00DD4801" w:rsidRDefault="00DD4801">
      <w:r>
        <w:continuationSeparator/>
      </w:r>
    </w:p>
  </w:endnote>
  <w:endnote w:type="continuationNotice" w:id="1">
    <w:p w14:paraId="0B7BA2FA" w14:textId="77777777" w:rsidR="00DD4801" w:rsidRDefault="00DD4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BE5D9" w14:textId="77777777" w:rsidR="00DD4801" w:rsidRDefault="00DD4801">
      <w:r>
        <w:separator/>
      </w:r>
    </w:p>
  </w:footnote>
  <w:footnote w:type="continuationSeparator" w:id="0">
    <w:p w14:paraId="5FC1F6DE" w14:textId="77777777" w:rsidR="00DD4801" w:rsidRDefault="00DD4801">
      <w:r>
        <w:continuationSeparator/>
      </w:r>
    </w:p>
  </w:footnote>
  <w:footnote w:type="continuationNotice" w:id="1">
    <w:p w14:paraId="40F1856D" w14:textId="77777777" w:rsidR="00DD4801" w:rsidRDefault="00DD4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6348C"/>
    <w:multiLevelType w:val="hybridMultilevel"/>
    <w:tmpl w:val="353A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45644"/>
    <w:multiLevelType w:val="hybridMultilevel"/>
    <w:tmpl w:val="6E0EA156"/>
    <w:lvl w:ilvl="0" w:tplc="1A2E9F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65B49F7"/>
    <w:multiLevelType w:val="hybridMultilevel"/>
    <w:tmpl w:val="9EB06106"/>
    <w:lvl w:ilvl="0" w:tplc="1A2E9F3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7928D5"/>
    <w:multiLevelType w:val="hybridMultilevel"/>
    <w:tmpl w:val="6326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8"/>
  </w:num>
  <w:num w:numId="12">
    <w:abstractNumId w:val="11"/>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7F2B"/>
    <w:rsid w:val="00073C9C"/>
    <w:rsid w:val="00080512"/>
    <w:rsid w:val="00086A67"/>
    <w:rsid w:val="00090468"/>
    <w:rsid w:val="00094568"/>
    <w:rsid w:val="000B13BC"/>
    <w:rsid w:val="000B7BCF"/>
    <w:rsid w:val="000C2B74"/>
    <w:rsid w:val="000C4C9A"/>
    <w:rsid w:val="000C522B"/>
    <w:rsid w:val="000D58AB"/>
    <w:rsid w:val="000E51D7"/>
    <w:rsid w:val="000F2814"/>
    <w:rsid w:val="000F3DFD"/>
    <w:rsid w:val="00112F1A"/>
    <w:rsid w:val="00145075"/>
    <w:rsid w:val="00162896"/>
    <w:rsid w:val="001741A0"/>
    <w:rsid w:val="00175FA0"/>
    <w:rsid w:val="00194CD0"/>
    <w:rsid w:val="001B49C9"/>
    <w:rsid w:val="001C23F4"/>
    <w:rsid w:val="001C4F79"/>
    <w:rsid w:val="001E229F"/>
    <w:rsid w:val="001E6337"/>
    <w:rsid w:val="001E723B"/>
    <w:rsid w:val="001F168B"/>
    <w:rsid w:val="001F7831"/>
    <w:rsid w:val="00204045"/>
    <w:rsid w:val="0020712B"/>
    <w:rsid w:val="0022606D"/>
    <w:rsid w:val="00231728"/>
    <w:rsid w:val="00237A43"/>
    <w:rsid w:val="00250404"/>
    <w:rsid w:val="002610D8"/>
    <w:rsid w:val="00267CBE"/>
    <w:rsid w:val="002747EC"/>
    <w:rsid w:val="002855BF"/>
    <w:rsid w:val="00295715"/>
    <w:rsid w:val="002A36EE"/>
    <w:rsid w:val="002C471F"/>
    <w:rsid w:val="002D63EE"/>
    <w:rsid w:val="002F0D22"/>
    <w:rsid w:val="00302F44"/>
    <w:rsid w:val="00311B17"/>
    <w:rsid w:val="003172DC"/>
    <w:rsid w:val="00325AE3"/>
    <w:rsid w:val="00326069"/>
    <w:rsid w:val="0035462D"/>
    <w:rsid w:val="00356F67"/>
    <w:rsid w:val="00364B41"/>
    <w:rsid w:val="00383096"/>
    <w:rsid w:val="00391964"/>
    <w:rsid w:val="003A28CC"/>
    <w:rsid w:val="003A41EF"/>
    <w:rsid w:val="003B40AD"/>
    <w:rsid w:val="003B62C8"/>
    <w:rsid w:val="003C4E37"/>
    <w:rsid w:val="003D06FA"/>
    <w:rsid w:val="003D5E0C"/>
    <w:rsid w:val="003E16BE"/>
    <w:rsid w:val="003F3775"/>
    <w:rsid w:val="003F4E28"/>
    <w:rsid w:val="004006E8"/>
    <w:rsid w:val="00401855"/>
    <w:rsid w:val="00441A05"/>
    <w:rsid w:val="00461B7E"/>
    <w:rsid w:val="00465587"/>
    <w:rsid w:val="00477455"/>
    <w:rsid w:val="004808EB"/>
    <w:rsid w:val="004A1F7B"/>
    <w:rsid w:val="004C44D2"/>
    <w:rsid w:val="004D3578"/>
    <w:rsid w:val="004D380D"/>
    <w:rsid w:val="004E213A"/>
    <w:rsid w:val="004E57C5"/>
    <w:rsid w:val="00503171"/>
    <w:rsid w:val="00506C28"/>
    <w:rsid w:val="00506FFB"/>
    <w:rsid w:val="00530CD1"/>
    <w:rsid w:val="00534DA0"/>
    <w:rsid w:val="00543E6C"/>
    <w:rsid w:val="00565087"/>
    <w:rsid w:val="0056573F"/>
    <w:rsid w:val="00596C0D"/>
    <w:rsid w:val="005B33DF"/>
    <w:rsid w:val="005B7C74"/>
    <w:rsid w:val="005E1FFE"/>
    <w:rsid w:val="005E2990"/>
    <w:rsid w:val="00611566"/>
    <w:rsid w:val="00613F13"/>
    <w:rsid w:val="00633EBE"/>
    <w:rsid w:val="00646D99"/>
    <w:rsid w:val="00656910"/>
    <w:rsid w:val="006574C0"/>
    <w:rsid w:val="00662F64"/>
    <w:rsid w:val="00680D20"/>
    <w:rsid w:val="00695A44"/>
    <w:rsid w:val="006C66D8"/>
    <w:rsid w:val="006D1E24"/>
    <w:rsid w:val="006E1417"/>
    <w:rsid w:val="006F6A2C"/>
    <w:rsid w:val="006F75C3"/>
    <w:rsid w:val="007069DC"/>
    <w:rsid w:val="00710201"/>
    <w:rsid w:val="0072073A"/>
    <w:rsid w:val="007342B5"/>
    <w:rsid w:val="00734A5B"/>
    <w:rsid w:val="0074383A"/>
    <w:rsid w:val="00744E76"/>
    <w:rsid w:val="00745C87"/>
    <w:rsid w:val="00757D40"/>
    <w:rsid w:val="00763A8B"/>
    <w:rsid w:val="007662B5"/>
    <w:rsid w:val="00781F0F"/>
    <w:rsid w:val="0078727C"/>
    <w:rsid w:val="0079049D"/>
    <w:rsid w:val="00793DC5"/>
    <w:rsid w:val="007A1F00"/>
    <w:rsid w:val="007B18D8"/>
    <w:rsid w:val="007C095F"/>
    <w:rsid w:val="007C2DD0"/>
    <w:rsid w:val="007D2DB2"/>
    <w:rsid w:val="007E18B4"/>
    <w:rsid w:val="007E422C"/>
    <w:rsid w:val="007F2E08"/>
    <w:rsid w:val="007F4D29"/>
    <w:rsid w:val="008028A4"/>
    <w:rsid w:val="00805350"/>
    <w:rsid w:val="00813245"/>
    <w:rsid w:val="00824452"/>
    <w:rsid w:val="00840DE0"/>
    <w:rsid w:val="0085285C"/>
    <w:rsid w:val="00857FFC"/>
    <w:rsid w:val="0086354A"/>
    <w:rsid w:val="00867DD4"/>
    <w:rsid w:val="008768CA"/>
    <w:rsid w:val="00877EF9"/>
    <w:rsid w:val="00880559"/>
    <w:rsid w:val="00891B41"/>
    <w:rsid w:val="008A1447"/>
    <w:rsid w:val="008B5306"/>
    <w:rsid w:val="008C2E2A"/>
    <w:rsid w:val="008C3057"/>
    <w:rsid w:val="008D2E4D"/>
    <w:rsid w:val="008D5D36"/>
    <w:rsid w:val="008D6596"/>
    <w:rsid w:val="008F396F"/>
    <w:rsid w:val="008F3DCD"/>
    <w:rsid w:val="0090271F"/>
    <w:rsid w:val="00902DB9"/>
    <w:rsid w:val="0090466A"/>
    <w:rsid w:val="00923655"/>
    <w:rsid w:val="00936071"/>
    <w:rsid w:val="009376CD"/>
    <w:rsid w:val="00940212"/>
    <w:rsid w:val="00942EC2"/>
    <w:rsid w:val="00944BFA"/>
    <w:rsid w:val="00961B32"/>
    <w:rsid w:val="00962509"/>
    <w:rsid w:val="00970DB3"/>
    <w:rsid w:val="00974BB0"/>
    <w:rsid w:val="00975BCD"/>
    <w:rsid w:val="00977012"/>
    <w:rsid w:val="0099212D"/>
    <w:rsid w:val="009A0AF3"/>
    <w:rsid w:val="009B07CD"/>
    <w:rsid w:val="009C19E9"/>
    <w:rsid w:val="009D74A6"/>
    <w:rsid w:val="009E5B79"/>
    <w:rsid w:val="00A10F02"/>
    <w:rsid w:val="00A204CA"/>
    <w:rsid w:val="00A209D6"/>
    <w:rsid w:val="00A23C03"/>
    <w:rsid w:val="00A53724"/>
    <w:rsid w:val="00A54B2B"/>
    <w:rsid w:val="00A5721F"/>
    <w:rsid w:val="00A66BFF"/>
    <w:rsid w:val="00A82346"/>
    <w:rsid w:val="00A86866"/>
    <w:rsid w:val="00A87168"/>
    <w:rsid w:val="00A90DF1"/>
    <w:rsid w:val="00A9671C"/>
    <w:rsid w:val="00AA1553"/>
    <w:rsid w:val="00AC096D"/>
    <w:rsid w:val="00AF3E22"/>
    <w:rsid w:val="00AF3FAA"/>
    <w:rsid w:val="00B05380"/>
    <w:rsid w:val="00B05962"/>
    <w:rsid w:val="00B14184"/>
    <w:rsid w:val="00B15449"/>
    <w:rsid w:val="00B16C2F"/>
    <w:rsid w:val="00B2142C"/>
    <w:rsid w:val="00B27303"/>
    <w:rsid w:val="00B41263"/>
    <w:rsid w:val="00B44B0A"/>
    <w:rsid w:val="00B47FD1"/>
    <w:rsid w:val="00B516BB"/>
    <w:rsid w:val="00B824D9"/>
    <w:rsid w:val="00B84DB2"/>
    <w:rsid w:val="00BC3555"/>
    <w:rsid w:val="00C12B51"/>
    <w:rsid w:val="00C24650"/>
    <w:rsid w:val="00C25465"/>
    <w:rsid w:val="00C33079"/>
    <w:rsid w:val="00C82232"/>
    <w:rsid w:val="00C838F8"/>
    <w:rsid w:val="00C83A13"/>
    <w:rsid w:val="00C87FF7"/>
    <w:rsid w:val="00C9068C"/>
    <w:rsid w:val="00C92967"/>
    <w:rsid w:val="00CA052D"/>
    <w:rsid w:val="00CA3D0C"/>
    <w:rsid w:val="00CA654B"/>
    <w:rsid w:val="00CB0FCF"/>
    <w:rsid w:val="00CB2F11"/>
    <w:rsid w:val="00CB72B8"/>
    <w:rsid w:val="00CC59A5"/>
    <w:rsid w:val="00CC6A6E"/>
    <w:rsid w:val="00CD4C7B"/>
    <w:rsid w:val="00CD58FE"/>
    <w:rsid w:val="00D33BE3"/>
    <w:rsid w:val="00D3792D"/>
    <w:rsid w:val="00D55E47"/>
    <w:rsid w:val="00D62E19"/>
    <w:rsid w:val="00D67CD1"/>
    <w:rsid w:val="00D73195"/>
    <w:rsid w:val="00D738D6"/>
    <w:rsid w:val="00D80795"/>
    <w:rsid w:val="00D854BE"/>
    <w:rsid w:val="00D87E00"/>
    <w:rsid w:val="00D9134D"/>
    <w:rsid w:val="00D96D11"/>
    <w:rsid w:val="00DA7A03"/>
    <w:rsid w:val="00DB0DB8"/>
    <w:rsid w:val="00DB1818"/>
    <w:rsid w:val="00DB74EC"/>
    <w:rsid w:val="00DC309B"/>
    <w:rsid w:val="00DC4DA2"/>
    <w:rsid w:val="00DC5144"/>
    <w:rsid w:val="00DC5261"/>
    <w:rsid w:val="00DD4442"/>
    <w:rsid w:val="00DD4801"/>
    <w:rsid w:val="00DE25D2"/>
    <w:rsid w:val="00E3664C"/>
    <w:rsid w:val="00E46C08"/>
    <w:rsid w:val="00E471CF"/>
    <w:rsid w:val="00E50B5A"/>
    <w:rsid w:val="00E62835"/>
    <w:rsid w:val="00E72EF6"/>
    <w:rsid w:val="00E77645"/>
    <w:rsid w:val="00E83697"/>
    <w:rsid w:val="00EA66C9"/>
    <w:rsid w:val="00EC4A25"/>
    <w:rsid w:val="00F025A2"/>
    <w:rsid w:val="00F036E9"/>
    <w:rsid w:val="00F07388"/>
    <w:rsid w:val="00F10650"/>
    <w:rsid w:val="00F12271"/>
    <w:rsid w:val="00F2026E"/>
    <w:rsid w:val="00F2210A"/>
    <w:rsid w:val="00F37743"/>
    <w:rsid w:val="00F54A3D"/>
    <w:rsid w:val="00F54CB0"/>
    <w:rsid w:val="00F579CD"/>
    <w:rsid w:val="00F62FE7"/>
    <w:rsid w:val="00F653B8"/>
    <w:rsid w:val="00F66057"/>
    <w:rsid w:val="00F71B89"/>
    <w:rsid w:val="00F7353C"/>
    <w:rsid w:val="00F76F8F"/>
    <w:rsid w:val="00F93E79"/>
    <w:rsid w:val="00F941DF"/>
    <w:rsid w:val="00F96CEC"/>
    <w:rsid w:val="00FA1266"/>
    <w:rsid w:val="00FB3672"/>
    <w:rsid w:val="00FB36FA"/>
    <w:rsid w:val="00FC1192"/>
    <w:rsid w:val="00FC6AAE"/>
    <w:rsid w:val="00FE251B"/>
    <w:rsid w:val="00FE572C"/>
    <w:rsid w:val="00FE5D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B0FC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paragraph" w:customStyle="1" w:styleId="Doc-title">
    <w:name w:val="Doc-title"/>
    <w:basedOn w:val="Normal"/>
    <w:next w:val="Normal"/>
    <w:link w:val="Doc-titleChar"/>
    <w:qFormat/>
    <w:rsid w:val="00B2142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42C"/>
    <w:rPr>
      <w:rFonts w:ascii="Arial" w:eastAsia="MS Mincho" w:hAnsi="Arial"/>
      <w:noProof/>
      <w:szCs w:val="24"/>
    </w:rPr>
  </w:style>
  <w:style w:type="paragraph" w:customStyle="1" w:styleId="Comments">
    <w:name w:val="Comments"/>
    <w:basedOn w:val="Normal"/>
    <w:link w:val="CommentsChar"/>
    <w:qFormat/>
    <w:rsid w:val="00B2142C"/>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B2142C"/>
    <w:rPr>
      <w:rFonts w:ascii="Arial" w:eastAsia="MS Mincho" w:hAnsi="Arial"/>
      <w:i/>
      <w:noProof/>
      <w:sz w:val="18"/>
      <w:szCs w:val="24"/>
    </w:rPr>
  </w:style>
  <w:style w:type="character" w:styleId="FollowedHyperlink">
    <w:name w:val="FollowedHyperlink"/>
    <w:basedOn w:val="DefaultParagraphFont"/>
    <w:rsid w:val="001E723B"/>
    <w:rPr>
      <w:color w:val="954F72" w:themeColor="followedHyperlink"/>
      <w:u w:val="single"/>
    </w:rPr>
  </w:style>
  <w:style w:type="paragraph" w:styleId="CommentText">
    <w:name w:val="annotation text"/>
    <w:basedOn w:val="Normal"/>
    <w:link w:val="CommentTextChar"/>
    <w:unhideWhenUsed/>
    <w:qFormat/>
    <w:rsid w:val="003F3775"/>
    <w:pPr>
      <w:spacing w:after="160" w:line="256" w:lineRule="auto"/>
    </w:pPr>
    <w:rPr>
      <w:szCs w:val="24"/>
      <w:lang w:val="en-US"/>
    </w:rPr>
  </w:style>
  <w:style w:type="character" w:customStyle="1" w:styleId="CommentTextChar">
    <w:name w:val="Comment Text Char"/>
    <w:basedOn w:val="DefaultParagraphFont"/>
    <w:link w:val="CommentText"/>
    <w:rsid w:val="003F3775"/>
    <w:rPr>
      <w:szCs w:val="24"/>
      <w:lang w:val="en-US" w:eastAsia="en-US"/>
    </w:rPr>
  </w:style>
  <w:style w:type="character" w:customStyle="1" w:styleId="B1Char">
    <w:name w:val="B1 Char"/>
    <w:link w:val="B1"/>
    <w:locked/>
    <w:rsid w:val="00AF3F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6421">
      <w:bodyDiv w:val="1"/>
      <w:marLeft w:val="0"/>
      <w:marRight w:val="0"/>
      <w:marTop w:val="0"/>
      <w:marBottom w:val="0"/>
      <w:divBdr>
        <w:top w:val="none" w:sz="0" w:space="0" w:color="auto"/>
        <w:left w:val="none" w:sz="0" w:space="0" w:color="auto"/>
        <w:bottom w:val="none" w:sz="0" w:space="0" w:color="auto"/>
        <w:right w:val="none" w:sz="0" w:space="0" w:color="auto"/>
      </w:divBdr>
    </w:div>
    <w:div w:id="105779636">
      <w:bodyDiv w:val="1"/>
      <w:marLeft w:val="0"/>
      <w:marRight w:val="0"/>
      <w:marTop w:val="0"/>
      <w:marBottom w:val="0"/>
      <w:divBdr>
        <w:top w:val="none" w:sz="0" w:space="0" w:color="auto"/>
        <w:left w:val="none" w:sz="0" w:space="0" w:color="auto"/>
        <w:bottom w:val="none" w:sz="0" w:space="0" w:color="auto"/>
        <w:right w:val="none" w:sz="0" w:space="0" w:color="auto"/>
      </w:divBdr>
    </w:div>
    <w:div w:id="170294009">
      <w:bodyDiv w:val="1"/>
      <w:marLeft w:val="0"/>
      <w:marRight w:val="0"/>
      <w:marTop w:val="0"/>
      <w:marBottom w:val="0"/>
      <w:divBdr>
        <w:top w:val="none" w:sz="0" w:space="0" w:color="auto"/>
        <w:left w:val="none" w:sz="0" w:space="0" w:color="auto"/>
        <w:bottom w:val="none" w:sz="0" w:space="0" w:color="auto"/>
        <w:right w:val="none" w:sz="0" w:space="0" w:color="auto"/>
      </w:divBdr>
    </w:div>
    <w:div w:id="198512021">
      <w:bodyDiv w:val="1"/>
      <w:marLeft w:val="0"/>
      <w:marRight w:val="0"/>
      <w:marTop w:val="0"/>
      <w:marBottom w:val="0"/>
      <w:divBdr>
        <w:top w:val="none" w:sz="0" w:space="0" w:color="auto"/>
        <w:left w:val="none" w:sz="0" w:space="0" w:color="auto"/>
        <w:bottom w:val="none" w:sz="0" w:space="0" w:color="auto"/>
        <w:right w:val="none" w:sz="0" w:space="0" w:color="auto"/>
      </w:divBdr>
    </w:div>
    <w:div w:id="224726976">
      <w:bodyDiv w:val="1"/>
      <w:marLeft w:val="0"/>
      <w:marRight w:val="0"/>
      <w:marTop w:val="0"/>
      <w:marBottom w:val="0"/>
      <w:divBdr>
        <w:top w:val="none" w:sz="0" w:space="0" w:color="auto"/>
        <w:left w:val="none" w:sz="0" w:space="0" w:color="auto"/>
        <w:bottom w:val="none" w:sz="0" w:space="0" w:color="auto"/>
        <w:right w:val="none" w:sz="0" w:space="0" w:color="auto"/>
      </w:divBdr>
    </w:div>
    <w:div w:id="227348105">
      <w:bodyDiv w:val="1"/>
      <w:marLeft w:val="0"/>
      <w:marRight w:val="0"/>
      <w:marTop w:val="0"/>
      <w:marBottom w:val="0"/>
      <w:divBdr>
        <w:top w:val="none" w:sz="0" w:space="0" w:color="auto"/>
        <w:left w:val="none" w:sz="0" w:space="0" w:color="auto"/>
        <w:bottom w:val="none" w:sz="0" w:space="0" w:color="auto"/>
        <w:right w:val="none" w:sz="0" w:space="0" w:color="auto"/>
      </w:divBdr>
    </w:div>
    <w:div w:id="294719499">
      <w:bodyDiv w:val="1"/>
      <w:marLeft w:val="0"/>
      <w:marRight w:val="0"/>
      <w:marTop w:val="0"/>
      <w:marBottom w:val="0"/>
      <w:divBdr>
        <w:top w:val="none" w:sz="0" w:space="0" w:color="auto"/>
        <w:left w:val="none" w:sz="0" w:space="0" w:color="auto"/>
        <w:bottom w:val="none" w:sz="0" w:space="0" w:color="auto"/>
        <w:right w:val="none" w:sz="0" w:space="0" w:color="auto"/>
      </w:divBdr>
    </w:div>
    <w:div w:id="307714104">
      <w:bodyDiv w:val="1"/>
      <w:marLeft w:val="0"/>
      <w:marRight w:val="0"/>
      <w:marTop w:val="0"/>
      <w:marBottom w:val="0"/>
      <w:divBdr>
        <w:top w:val="none" w:sz="0" w:space="0" w:color="auto"/>
        <w:left w:val="none" w:sz="0" w:space="0" w:color="auto"/>
        <w:bottom w:val="none" w:sz="0" w:space="0" w:color="auto"/>
        <w:right w:val="none" w:sz="0" w:space="0" w:color="auto"/>
      </w:divBdr>
    </w:div>
    <w:div w:id="417988660">
      <w:bodyDiv w:val="1"/>
      <w:marLeft w:val="0"/>
      <w:marRight w:val="0"/>
      <w:marTop w:val="0"/>
      <w:marBottom w:val="0"/>
      <w:divBdr>
        <w:top w:val="none" w:sz="0" w:space="0" w:color="auto"/>
        <w:left w:val="none" w:sz="0" w:space="0" w:color="auto"/>
        <w:bottom w:val="none" w:sz="0" w:space="0" w:color="auto"/>
        <w:right w:val="none" w:sz="0" w:space="0" w:color="auto"/>
      </w:divBdr>
    </w:div>
    <w:div w:id="521170974">
      <w:bodyDiv w:val="1"/>
      <w:marLeft w:val="0"/>
      <w:marRight w:val="0"/>
      <w:marTop w:val="0"/>
      <w:marBottom w:val="0"/>
      <w:divBdr>
        <w:top w:val="none" w:sz="0" w:space="0" w:color="auto"/>
        <w:left w:val="none" w:sz="0" w:space="0" w:color="auto"/>
        <w:bottom w:val="none" w:sz="0" w:space="0" w:color="auto"/>
        <w:right w:val="none" w:sz="0" w:space="0" w:color="auto"/>
      </w:divBdr>
    </w:div>
    <w:div w:id="7626086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038967">
      <w:bodyDiv w:val="1"/>
      <w:marLeft w:val="0"/>
      <w:marRight w:val="0"/>
      <w:marTop w:val="0"/>
      <w:marBottom w:val="0"/>
      <w:divBdr>
        <w:top w:val="none" w:sz="0" w:space="0" w:color="auto"/>
        <w:left w:val="none" w:sz="0" w:space="0" w:color="auto"/>
        <w:bottom w:val="none" w:sz="0" w:space="0" w:color="auto"/>
        <w:right w:val="none" w:sz="0" w:space="0" w:color="auto"/>
      </w:divBdr>
    </w:div>
    <w:div w:id="93763885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0420715">
      <w:bodyDiv w:val="1"/>
      <w:marLeft w:val="0"/>
      <w:marRight w:val="0"/>
      <w:marTop w:val="0"/>
      <w:marBottom w:val="0"/>
      <w:divBdr>
        <w:top w:val="none" w:sz="0" w:space="0" w:color="auto"/>
        <w:left w:val="none" w:sz="0" w:space="0" w:color="auto"/>
        <w:bottom w:val="none" w:sz="0" w:space="0" w:color="auto"/>
        <w:right w:val="none" w:sz="0" w:space="0" w:color="auto"/>
      </w:divBdr>
    </w:div>
    <w:div w:id="111073487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6228188">
      <w:bodyDiv w:val="1"/>
      <w:marLeft w:val="0"/>
      <w:marRight w:val="0"/>
      <w:marTop w:val="0"/>
      <w:marBottom w:val="0"/>
      <w:divBdr>
        <w:top w:val="none" w:sz="0" w:space="0" w:color="auto"/>
        <w:left w:val="none" w:sz="0" w:space="0" w:color="auto"/>
        <w:bottom w:val="none" w:sz="0" w:space="0" w:color="auto"/>
        <w:right w:val="none" w:sz="0" w:space="0" w:color="auto"/>
      </w:divBdr>
    </w:div>
    <w:div w:id="1375959556">
      <w:bodyDiv w:val="1"/>
      <w:marLeft w:val="0"/>
      <w:marRight w:val="0"/>
      <w:marTop w:val="0"/>
      <w:marBottom w:val="0"/>
      <w:divBdr>
        <w:top w:val="none" w:sz="0" w:space="0" w:color="auto"/>
        <w:left w:val="none" w:sz="0" w:space="0" w:color="auto"/>
        <w:bottom w:val="none" w:sz="0" w:space="0" w:color="auto"/>
        <w:right w:val="none" w:sz="0" w:space="0" w:color="auto"/>
      </w:divBdr>
    </w:div>
    <w:div w:id="1452356214">
      <w:bodyDiv w:val="1"/>
      <w:marLeft w:val="0"/>
      <w:marRight w:val="0"/>
      <w:marTop w:val="0"/>
      <w:marBottom w:val="0"/>
      <w:divBdr>
        <w:top w:val="none" w:sz="0" w:space="0" w:color="auto"/>
        <w:left w:val="none" w:sz="0" w:space="0" w:color="auto"/>
        <w:bottom w:val="none" w:sz="0" w:space="0" w:color="auto"/>
        <w:right w:val="none" w:sz="0" w:space="0" w:color="auto"/>
      </w:divBdr>
    </w:div>
    <w:div w:id="1596595695">
      <w:bodyDiv w:val="1"/>
      <w:marLeft w:val="0"/>
      <w:marRight w:val="0"/>
      <w:marTop w:val="0"/>
      <w:marBottom w:val="0"/>
      <w:divBdr>
        <w:top w:val="none" w:sz="0" w:space="0" w:color="auto"/>
        <w:left w:val="none" w:sz="0" w:space="0" w:color="auto"/>
        <w:bottom w:val="none" w:sz="0" w:space="0" w:color="auto"/>
        <w:right w:val="none" w:sz="0" w:space="0" w:color="auto"/>
      </w:divBdr>
    </w:div>
    <w:div w:id="1663048152">
      <w:bodyDiv w:val="1"/>
      <w:marLeft w:val="0"/>
      <w:marRight w:val="0"/>
      <w:marTop w:val="0"/>
      <w:marBottom w:val="0"/>
      <w:divBdr>
        <w:top w:val="none" w:sz="0" w:space="0" w:color="auto"/>
        <w:left w:val="none" w:sz="0" w:space="0" w:color="auto"/>
        <w:bottom w:val="none" w:sz="0" w:space="0" w:color="auto"/>
        <w:right w:val="none" w:sz="0" w:space="0" w:color="auto"/>
      </w:divBdr>
    </w:div>
    <w:div w:id="1839464967">
      <w:bodyDiv w:val="1"/>
      <w:marLeft w:val="0"/>
      <w:marRight w:val="0"/>
      <w:marTop w:val="0"/>
      <w:marBottom w:val="0"/>
      <w:divBdr>
        <w:top w:val="none" w:sz="0" w:space="0" w:color="auto"/>
        <w:left w:val="none" w:sz="0" w:space="0" w:color="auto"/>
        <w:bottom w:val="none" w:sz="0" w:space="0" w:color="auto"/>
        <w:right w:val="none" w:sz="0" w:space="0" w:color="auto"/>
      </w:divBdr>
    </w:div>
    <w:div w:id="1908878226">
      <w:bodyDiv w:val="1"/>
      <w:marLeft w:val="0"/>
      <w:marRight w:val="0"/>
      <w:marTop w:val="0"/>
      <w:marBottom w:val="0"/>
      <w:divBdr>
        <w:top w:val="none" w:sz="0" w:space="0" w:color="auto"/>
        <w:left w:val="none" w:sz="0" w:space="0" w:color="auto"/>
        <w:bottom w:val="none" w:sz="0" w:space="0" w:color="auto"/>
        <w:right w:val="none" w:sz="0" w:space="0" w:color="auto"/>
      </w:divBdr>
    </w:div>
    <w:div w:id="2050494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9_e/Docs/R2-2000401.zip" TargetMode="External"/><Relationship Id="rId18" Type="http://schemas.openxmlformats.org/officeDocument/2006/relationships/hyperlink" Target="https://www.3gpp.org/ftp/TSG_RAN/WG2_RL2/TSGR2_109_e/Docs/R2-2000005.zip" TargetMode="External"/><Relationship Id="rId26" Type="http://schemas.openxmlformats.org/officeDocument/2006/relationships/hyperlink" Target="https://www.3gpp.org/ftp/TSG_RAN/WG2_RL2/TSGR2_109_e/Docs/R2-2001573.zip" TargetMode="External"/><Relationship Id="rId39" Type="http://schemas.openxmlformats.org/officeDocument/2006/relationships/hyperlink" Target="https://www.3gpp.org/ftp/TSG_RAN/WG2_RL2/TSGR2_109_e/Docs/R2-2001572.zip" TargetMode="External"/><Relationship Id="rId3" Type="http://schemas.openxmlformats.org/officeDocument/2006/relationships/customXml" Target="../customXml/item3.xml"/><Relationship Id="rId21" Type="http://schemas.openxmlformats.org/officeDocument/2006/relationships/hyperlink" Target="https://www.3gpp.org/ftp/TSG_RAN/WG2_RL2/TSGR2_109_e/Docs/R2-2001572.zip" TargetMode="External"/><Relationship Id="rId34" Type="http://schemas.openxmlformats.org/officeDocument/2006/relationships/hyperlink" Target="https://www.3gpp.org/ftp/TSG_RAN/WG2_RL2/TSGR2_109_e/Docs/R2-2001169.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09_e/Docs/R2-2000130.zip" TargetMode="External"/><Relationship Id="rId17" Type="http://schemas.openxmlformats.org/officeDocument/2006/relationships/hyperlink" Target="https://www.3gpp.org/ftp/TSG_RAN/WG2_RL2/TSGR2_109_e/Docs/R2-2001376.zip" TargetMode="External"/><Relationship Id="rId25" Type="http://schemas.openxmlformats.org/officeDocument/2006/relationships/hyperlink" Target="https://www.3gpp.org/ftp/TSG_RAN/WG2_RL2/TSGR2_109_e/Docs/R2-2001430.zip" TargetMode="External"/><Relationship Id="rId33" Type="http://schemas.openxmlformats.org/officeDocument/2006/relationships/hyperlink" Target="https://www.3gpp.org/ftp/TSG_RAN/WG2_RL2/TSGR2_109_e/Docs/R2-2000401.zip" TargetMode="External"/><Relationship Id="rId38" Type="http://schemas.openxmlformats.org/officeDocument/2006/relationships/hyperlink" Target="https://www.3gpp.org/ftp/TSG_RAN/WG2_RL2/TSGR2_109_e/Docs/R2-2001430.zip" TargetMode="External"/><Relationship Id="rId2" Type="http://schemas.openxmlformats.org/officeDocument/2006/relationships/customXml" Target="../customXml/item2.xml"/><Relationship Id="rId16" Type="http://schemas.openxmlformats.org/officeDocument/2006/relationships/hyperlink" Target="https://www.3gpp.org/ftp/TSG_RAN/WG2_RL2/TSGR2_109_e/Docs/R2-2000400.zip" TargetMode="External"/><Relationship Id="rId20" Type="http://schemas.openxmlformats.org/officeDocument/2006/relationships/hyperlink" Target="https://www.3gpp.org/ftp/TSG_RAN/WG2_RL2/TSGR2_109_e/Docs/R2-2001169.zip" TargetMode="External"/><Relationship Id="rId29" Type="http://schemas.openxmlformats.org/officeDocument/2006/relationships/hyperlink" Target="https://www.3gpp.org/ftp/TSG_RAN/WG2_RL2/TSGR2_109_e/Docs/R2-2000005.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2_RL2/TSGR2_109_e/Docs/R2-2001377.zip" TargetMode="External"/><Relationship Id="rId32" Type="http://schemas.openxmlformats.org/officeDocument/2006/relationships/hyperlink" Target="https://www.3gpp.org/ftp/TSG_RAN/WG2_RL2/TSGR2_109_e/Docs/R2-2000400.zip" TargetMode="External"/><Relationship Id="rId37" Type="http://schemas.openxmlformats.org/officeDocument/2006/relationships/hyperlink" Target="https://www.3gpp.org/ftp/TSG_RAN/WG2_RL2/TSGR2_109_e/Docs/R2-2001378.zip" TargetMode="External"/><Relationship Id="rId40" Type="http://schemas.openxmlformats.org/officeDocument/2006/relationships/hyperlink" Target="https://www.3gpp.org/ftp/TSG_RAN/WG2_RL2/TSGR2_109_e/Docs/R2-2001573.zip" TargetMode="External"/><Relationship Id="rId5" Type="http://schemas.openxmlformats.org/officeDocument/2006/relationships/customXml" Target="../customXml/item5.xml"/><Relationship Id="rId15" Type="http://schemas.openxmlformats.org/officeDocument/2006/relationships/hyperlink" Target="https://www.3gpp.org/ftp/TSG_RAN/WG2_RL2/TSGR2_109_e/Docs/R2-2000130.zip" TargetMode="External"/><Relationship Id="rId23" Type="http://schemas.openxmlformats.org/officeDocument/2006/relationships/hyperlink" Target="https://www.3gpp.org/ftp/TSG_RAN/WG2_RL2/TSGR2_109_e/Docs/R2-2000401.zip" TargetMode="External"/><Relationship Id="rId28" Type="http://schemas.openxmlformats.org/officeDocument/2006/relationships/hyperlink" Target="https://www.3gpp.org/ftp/TSG_RAN/WG2_RL2/TSGR2_109_e/Docs/R2-2001430.zip" TargetMode="External"/><Relationship Id="rId36" Type="http://schemas.openxmlformats.org/officeDocument/2006/relationships/hyperlink" Target="https://www.3gpp.org/ftp/TSG_RAN/WG2_RL2/TSGR2_109_e/Docs/R2-2001377.zip" TargetMode="External"/><Relationship Id="rId10" Type="http://schemas.openxmlformats.org/officeDocument/2006/relationships/footnotes" Target="footnotes.xml"/><Relationship Id="rId19" Type="http://schemas.openxmlformats.org/officeDocument/2006/relationships/hyperlink" Target="https://www.3gpp.org/ftp/TSG_RAN/WG2_RL2/TSGR2_109_e/Docs/R2-2000401.zip" TargetMode="External"/><Relationship Id="rId31" Type="http://schemas.openxmlformats.org/officeDocument/2006/relationships/hyperlink" Target="https://www.3gpp.org/ftp/TSG_RAN/WG2_RL2/TSGR2_109_e/Docs/R2-200035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9_e/Docs/R2-2001378.zip" TargetMode="External"/><Relationship Id="rId22" Type="http://schemas.openxmlformats.org/officeDocument/2006/relationships/hyperlink" Target="https://www.3gpp.org/ftp/TSG_RAN/WG2_RL2/TSGR2_109_e/Docs/R2-2000358.zip" TargetMode="External"/><Relationship Id="rId27" Type="http://schemas.openxmlformats.org/officeDocument/2006/relationships/hyperlink" Target="https://www.3gpp.org/ftp/TSG_RAN/WG2_RL2/TSGR2_109_e/Docs/R2-2000358.zip" TargetMode="External"/><Relationship Id="rId30" Type="http://schemas.openxmlformats.org/officeDocument/2006/relationships/hyperlink" Target="https://www.3gpp.org/ftp/TSG_RAN/WG2_RL2/TSGR2_109_e/Docs/R2-2000130.zip" TargetMode="External"/><Relationship Id="rId35" Type="http://schemas.openxmlformats.org/officeDocument/2006/relationships/hyperlink" Target="https://www.3gpp.org/ftp/TSG_RAN/WG2_RL2/TSGR2_109_e/Docs/R2-20013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373</TotalTime>
  <Pages>7</Pages>
  <Words>3277</Words>
  <Characters>18682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21916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Nokia(Rapporteur)</cp:lastModifiedBy>
  <cp:revision>66</cp:revision>
  <dcterms:created xsi:type="dcterms:W3CDTF">2020-02-10T09:06:00Z</dcterms:created>
  <dcterms:modified xsi:type="dcterms:W3CDTF">2020-02-21T13:59:00Z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ies>
</file>